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0CCE9" w14:textId="77777777" w:rsidR="00B073ED" w:rsidRDefault="00B073ED" w:rsidP="00B073ED">
      <w:pPr>
        <w:pStyle w:val="Heading4"/>
        <w:rPr>
          <w:rFonts w:eastAsiaTheme="minorEastAsia"/>
        </w:rPr>
      </w:pPr>
      <w:r>
        <w:rPr>
          <w:rFonts w:eastAsiaTheme="minorEastAsia"/>
        </w:rPr>
        <w:t>Record: 1</w:t>
      </w:r>
    </w:p>
    <w:tbl>
      <w:tblPr>
        <w:tblW w:w="0" w:type="auto"/>
        <w:tblCellSpacing w:w="15" w:type="dxa"/>
        <w:tblLook w:val="04A0" w:firstRow="1" w:lastRow="0" w:firstColumn="1" w:lastColumn="0" w:noHBand="0" w:noVBand="1"/>
      </w:tblPr>
      <w:tblGrid>
        <w:gridCol w:w="1437"/>
        <w:gridCol w:w="7923"/>
      </w:tblGrid>
      <w:tr w:rsidR="00B073ED" w14:paraId="6A5A2E03" w14:textId="77777777" w:rsidTr="00B073ED">
        <w:trPr>
          <w:tblCellSpacing w:w="15" w:type="dxa"/>
        </w:trPr>
        <w:tc>
          <w:tcPr>
            <w:tcW w:w="0" w:type="auto"/>
            <w:tcMar>
              <w:top w:w="15" w:type="dxa"/>
              <w:left w:w="15" w:type="dxa"/>
              <w:bottom w:w="15" w:type="dxa"/>
              <w:right w:w="15" w:type="dxa"/>
            </w:tcMar>
            <w:hideMark/>
          </w:tcPr>
          <w:p w14:paraId="3141E0A2" w14:textId="77777777" w:rsidR="00B073ED" w:rsidRDefault="00B073ED">
            <w:pPr>
              <w:rPr>
                <w:b/>
                <w:bCs/>
              </w:rPr>
            </w:pPr>
            <w:r>
              <w:rPr>
                <w:b/>
                <w:bCs/>
              </w:rPr>
              <w:t>Title:</w:t>
            </w:r>
          </w:p>
        </w:tc>
        <w:tc>
          <w:tcPr>
            <w:tcW w:w="0" w:type="auto"/>
            <w:tcMar>
              <w:top w:w="15" w:type="dxa"/>
              <w:left w:w="15" w:type="dxa"/>
              <w:bottom w:w="15" w:type="dxa"/>
              <w:right w:w="15" w:type="dxa"/>
            </w:tcMar>
            <w:hideMark/>
          </w:tcPr>
          <w:p w14:paraId="47538676" w14:textId="77777777" w:rsidR="00B073ED" w:rsidRDefault="00B073ED">
            <w:r>
              <w:t xml:space="preserve">James </w:t>
            </w:r>
            <w:proofErr w:type="gramStart"/>
            <w:r>
              <w:t>Baldwin :</w:t>
            </w:r>
            <w:proofErr w:type="gramEnd"/>
            <w:r>
              <w:t xml:space="preserve"> America and Beyond</w:t>
            </w:r>
          </w:p>
        </w:tc>
      </w:tr>
      <w:tr w:rsidR="00B073ED" w14:paraId="79485D9C" w14:textId="77777777" w:rsidTr="00B073ED">
        <w:trPr>
          <w:tblCellSpacing w:w="15" w:type="dxa"/>
        </w:trPr>
        <w:tc>
          <w:tcPr>
            <w:tcW w:w="0" w:type="auto"/>
            <w:tcMar>
              <w:top w:w="15" w:type="dxa"/>
              <w:left w:w="15" w:type="dxa"/>
              <w:bottom w:w="15" w:type="dxa"/>
              <w:right w:w="15" w:type="dxa"/>
            </w:tcMar>
            <w:hideMark/>
          </w:tcPr>
          <w:p w14:paraId="20A41E6E" w14:textId="77777777" w:rsidR="00B073ED" w:rsidRDefault="00B073ED">
            <w:pPr>
              <w:rPr>
                <w:b/>
                <w:bCs/>
              </w:rPr>
            </w:pPr>
            <w:r>
              <w:rPr>
                <w:b/>
                <w:bCs/>
              </w:rPr>
              <w:t>Authors:</w:t>
            </w:r>
          </w:p>
        </w:tc>
        <w:tc>
          <w:tcPr>
            <w:tcW w:w="0" w:type="auto"/>
            <w:tcMar>
              <w:top w:w="15" w:type="dxa"/>
              <w:left w:w="15" w:type="dxa"/>
              <w:bottom w:w="15" w:type="dxa"/>
              <w:right w:w="15" w:type="dxa"/>
            </w:tcMar>
            <w:hideMark/>
          </w:tcPr>
          <w:p w14:paraId="533026AB" w14:textId="77777777" w:rsidR="00B073ED" w:rsidRDefault="00B073ED">
            <w:r>
              <w:t>Kaplan, Cora</w:t>
            </w:r>
            <w:r>
              <w:br/>
              <w:t>Schwarz, Bill</w:t>
            </w:r>
          </w:p>
        </w:tc>
      </w:tr>
      <w:tr w:rsidR="00B073ED" w14:paraId="3DBA3DE0" w14:textId="77777777" w:rsidTr="00B073ED">
        <w:trPr>
          <w:tblCellSpacing w:w="15" w:type="dxa"/>
        </w:trPr>
        <w:tc>
          <w:tcPr>
            <w:tcW w:w="0" w:type="auto"/>
            <w:tcMar>
              <w:top w:w="15" w:type="dxa"/>
              <w:left w:w="15" w:type="dxa"/>
              <w:bottom w:w="15" w:type="dxa"/>
              <w:right w:w="15" w:type="dxa"/>
            </w:tcMar>
            <w:hideMark/>
          </w:tcPr>
          <w:p w14:paraId="683C34A9" w14:textId="77777777" w:rsidR="00B073ED" w:rsidRDefault="00B073ED">
            <w:pPr>
              <w:rPr>
                <w:b/>
                <w:bCs/>
              </w:rPr>
            </w:pPr>
            <w:r>
              <w:rPr>
                <w:b/>
                <w:bCs/>
              </w:rPr>
              <w:t>Publication Information:</w:t>
            </w:r>
          </w:p>
        </w:tc>
        <w:tc>
          <w:tcPr>
            <w:tcW w:w="0" w:type="auto"/>
            <w:tcMar>
              <w:top w:w="15" w:type="dxa"/>
              <w:left w:w="15" w:type="dxa"/>
              <w:bottom w:w="15" w:type="dxa"/>
              <w:right w:w="15" w:type="dxa"/>
            </w:tcMar>
            <w:hideMark/>
          </w:tcPr>
          <w:p w14:paraId="68BD357F" w14:textId="77777777" w:rsidR="00B073ED" w:rsidRDefault="00B073ED">
            <w:r>
              <w:t xml:space="preserve">Ann </w:t>
            </w:r>
            <w:proofErr w:type="gramStart"/>
            <w:r>
              <w:t>Arbor :</w:t>
            </w:r>
            <w:proofErr w:type="gramEnd"/>
            <w:r>
              <w:t xml:space="preserve"> University of Michigan Press. 2011</w:t>
            </w:r>
          </w:p>
        </w:tc>
      </w:tr>
      <w:tr w:rsidR="00B073ED" w14:paraId="2235B347" w14:textId="77777777" w:rsidTr="00B073ED">
        <w:trPr>
          <w:tblCellSpacing w:w="15" w:type="dxa"/>
        </w:trPr>
        <w:tc>
          <w:tcPr>
            <w:tcW w:w="0" w:type="auto"/>
            <w:tcMar>
              <w:top w:w="15" w:type="dxa"/>
              <w:left w:w="15" w:type="dxa"/>
              <w:bottom w:w="15" w:type="dxa"/>
              <w:right w:w="15" w:type="dxa"/>
            </w:tcMar>
            <w:hideMark/>
          </w:tcPr>
          <w:p w14:paraId="2CE49411" w14:textId="77777777" w:rsidR="00B073ED" w:rsidRDefault="00B073ED">
            <w:pPr>
              <w:rPr>
                <w:b/>
                <w:bCs/>
              </w:rPr>
            </w:pPr>
            <w:r>
              <w:rPr>
                <w:b/>
                <w:bCs/>
              </w:rPr>
              <w:t>Resource Type:</w:t>
            </w:r>
          </w:p>
        </w:tc>
        <w:tc>
          <w:tcPr>
            <w:tcW w:w="0" w:type="auto"/>
            <w:tcMar>
              <w:top w:w="15" w:type="dxa"/>
              <w:left w:w="15" w:type="dxa"/>
              <w:bottom w:w="15" w:type="dxa"/>
              <w:right w:w="15" w:type="dxa"/>
            </w:tcMar>
            <w:hideMark/>
          </w:tcPr>
          <w:p w14:paraId="581113E9" w14:textId="77777777" w:rsidR="00B073ED" w:rsidRDefault="00B073ED">
            <w:r>
              <w:t xml:space="preserve">eBook. </w:t>
            </w:r>
          </w:p>
        </w:tc>
      </w:tr>
      <w:tr w:rsidR="00B073ED" w14:paraId="6D670A1C" w14:textId="77777777" w:rsidTr="00B073ED">
        <w:trPr>
          <w:tblCellSpacing w:w="15" w:type="dxa"/>
        </w:trPr>
        <w:tc>
          <w:tcPr>
            <w:tcW w:w="0" w:type="auto"/>
            <w:tcMar>
              <w:top w:w="15" w:type="dxa"/>
              <w:left w:w="15" w:type="dxa"/>
              <w:bottom w:w="15" w:type="dxa"/>
              <w:right w:w="15" w:type="dxa"/>
            </w:tcMar>
            <w:hideMark/>
          </w:tcPr>
          <w:p w14:paraId="012B7846" w14:textId="77777777" w:rsidR="00B073ED" w:rsidRDefault="00B073ED">
            <w:pPr>
              <w:rPr>
                <w:b/>
                <w:bCs/>
              </w:rPr>
            </w:pPr>
            <w:r>
              <w:rPr>
                <w:b/>
                <w:bCs/>
              </w:rPr>
              <w:t>Description:</w:t>
            </w:r>
          </w:p>
        </w:tc>
        <w:tc>
          <w:tcPr>
            <w:tcW w:w="0" w:type="auto"/>
            <w:tcMar>
              <w:top w:w="15" w:type="dxa"/>
              <w:left w:w="15" w:type="dxa"/>
              <w:bottom w:w="15" w:type="dxa"/>
              <w:right w:w="15" w:type="dxa"/>
            </w:tcMar>
            <w:hideMark/>
          </w:tcPr>
          <w:p w14:paraId="7BB1C1DC" w14:textId="77777777" w:rsidR="00B073ED" w:rsidRDefault="00B073ED">
            <w:r>
              <w:t xml:space="preserve">'This fine collection of essays represents an important contribution to the rediscovery of Baldwin's stature as essayist, novelist, black prophetic political voice, and witness to the Civil Rights era. The title provides an excellent thematic focus. He understood both the necessity, and the impossibility, of being a </w:t>
            </w:r>
            <w:proofErr w:type="spellStart"/>
            <w:r>
              <w:t>black'American'writer</w:t>
            </w:r>
            <w:proofErr w:type="spellEnd"/>
            <w:r>
              <w:t xml:space="preserve">. He took these </w:t>
            </w:r>
            <w:proofErr w:type="spellStart"/>
            <w:r>
              <w:t>issues'Beyond</w:t>
            </w:r>
            <w:proofErr w:type="spellEnd"/>
            <w:r>
              <w:t xml:space="preserve">'---Paris, Istanbul, various parts of Africa---but this formative experience only returned him to the unresolved dilemmas. He was a fine novelist and a major prophetic political voice. He produced some of the most important essays of the twentieth century and addressed in depth the complexities of the black political movement. His relative invisibility almost lost us one of the most significant voices of his generation. This </w:t>
            </w:r>
            <w:proofErr w:type="spellStart"/>
            <w:r>
              <w:t>welcome'revival'retrieves</w:t>
            </w:r>
            <w:proofErr w:type="spellEnd"/>
            <w:r>
              <w:t xml:space="preserve"> it. Close call.'---Stuart Hall, Professor Emeritus, Open University This interdisciplinary collection by leading writers in their fields brings together a discussion of the many facets of James Baldwin, both as a writer and as the prophetic conscience of a nation. The core of the volume addresses the shifting, complex relations between Baldwin as an American</w:t>
            </w:r>
            <w:proofErr w:type="gramStart"/>
            <w:r>
              <w:t>—“</w:t>
            </w:r>
            <w:proofErr w:type="gramEnd"/>
            <w:r>
              <w:t xml:space="preserve">as American as any Texas GI” as he once wryly put it—and his life as an itinerant cosmopolitan. His ambivalent imaginings of America were always mediated by his conception of a world “beyond” America: a world he knew both from his travels and from his voracious reading. He was a man whose instincts were, at every turn, nurtured by America; but who at the same time developed a ferocious critique of American exceptionalism. In seeking to understand how, as an American, he could learn to live with difference—breaking the power of fundamentalisms of all stripes—he opened an urgent, timely debate that is still ours. His America was an idea fired by desire and grief in equal measure. As the authors assembled here argue, to read him now allows us to imagine new possibilities for the future. With contributions by Kevin Birmingham, Douglas Field, Kevin Gaines, </w:t>
            </w:r>
            <w:proofErr w:type="spellStart"/>
            <w:r>
              <w:t>Briallen</w:t>
            </w:r>
            <w:proofErr w:type="spellEnd"/>
            <w:r>
              <w:t xml:space="preserve"> Hopper, Quentin Miller, Vaughn </w:t>
            </w:r>
            <w:proofErr w:type="spellStart"/>
            <w:r>
              <w:t>Rasberry</w:t>
            </w:r>
            <w:proofErr w:type="spellEnd"/>
            <w:r>
              <w:t xml:space="preserve">, Robert Reid-Pharr, George Shulman, Hortense Spillers, Colm </w:t>
            </w:r>
            <w:proofErr w:type="spellStart"/>
            <w:r>
              <w:t>Tóibín</w:t>
            </w:r>
            <w:proofErr w:type="spellEnd"/>
            <w:r>
              <w:t xml:space="preserve">, Eleanor W. Traylor, Cheryl A. Wall, and Magdalena </w:t>
            </w:r>
            <w:proofErr w:type="spellStart"/>
            <w:r>
              <w:t>Zaborowska</w:t>
            </w:r>
            <w:proofErr w:type="spellEnd"/>
            <w:r>
              <w:t>.</w:t>
            </w:r>
          </w:p>
        </w:tc>
      </w:tr>
      <w:tr w:rsidR="00B073ED" w14:paraId="5C9E2A73" w14:textId="77777777" w:rsidTr="00B073ED">
        <w:trPr>
          <w:tblCellSpacing w:w="15" w:type="dxa"/>
        </w:trPr>
        <w:tc>
          <w:tcPr>
            <w:tcW w:w="0" w:type="auto"/>
            <w:tcMar>
              <w:top w:w="15" w:type="dxa"/>
              <w:left w:w="15" w:type="dxa"/>
              <w:bottom w:w="15" w:type="dxa"/>
              <w:right w:w="15" w:type="dxa"/>
            </w:tcMar>
            <w:hideMark/>
          </w:tcPr>
          <w:p w14:paraId="24FBBCD9" w14:textId="77777777" w:rsidR="00B073ED" w:rsidRDefault="00B073ED">
            <w:pPr>
              <w:rPr>
                <w:b/>
                <w:bCs/>
              </w:rPr>
            </w:pPr>
            <w:r>
              <w:rPr>
                <w:b/>
                <w:bCs/>
              </w:rPr>
              <w:t>Subjects:</w:t>
            </w:r>
          </w:p>
        </w:tc>
        <w:tc>
          <w:tcPr>
            <w:tcW w:w="0" w:type="auto"/>
            <w:tcMar>
              <w:top w:w="15" w:type="dxa"/>
              <w:left w:w="15" w:type="dxa"/>
              <w:bottom w:w="15" w:type="dxa"/>
              <w:right w:w="15" w:type="dxa"/>
            </w:tcMar>
            <w:hideMark/>
          </w:tcPr>
          <w:p w14:paraId="6888A13A" w14:textId="77777777" w:rsidR="00B073ED" w:rsidRDefault="00B073ED">
            <w:r>
              <w:t>African Americans in literature</w:t>
            </w:r>
          </w:p>
        </w:tc>
      </w:tr>
      <w:tr w:rsidR="00B073ED" w14:paraId="7CE8D89F" w14:textId="77777777" w:rsidTr="00B073ED">
        <w:trPr>
          <w:tblCellSpacing w:w="15" w:type="dxa"/>
        </w:trPr>
        <w:tc>
          <w:tcPr>
            <w:tcW w:w="0" w:type="auto"/>
            <w:tcMar>
              <w:top w:w="15" w:type="dxa"/>
              <w:left w:w="15" w:type="dxa"/>
              <w:bottom w:w="15" w:type="dxa"/>
              <w:right w:w="15" w:type="dxa"/>
            </w:tcMar>
            <w:hideMark/>
          </w:tcPr>
          <w:p w14:paraId="3ACF6BB3" w14:textId="77777777" w:rsidR="00B073ED" w:rsidRDefault="00B073ED">
            <w:pPr>
              <w:rPr>
                <w:b/>
                <w:bCs/>
              </w:rPr>
            </w:pPr>
            <w:r>
              <w:rPr>
                <w:b/>
                <w:bCs/>
              </w:rPr>
              <w:t>Categories:</w:t>
            </w:r>
          </w:p>
        </w:tc>
        <w:tc>
          <w:tcPr>
            <w:tcW w:w="0" w:type="auto"/>
            <w:tcMar>
              <w:top w:w="15" w:type="dxa"/>
              <w:left w:w="15" w:type="dxa"/>
              <w:bottom w:w="15" w:type="dxa"/>
              <w:right w:w="15" w:type="dxa"/>
            </w:tcMar>
            <w:hideMark/>
          </w:tcPr>
          <w:p w14:paraId="42637769" w14:textId="77777777" w:rsidR="00B073ED" w:rsidRDefault="00B073ED">
            <w:r>
              <w:t>LITERARY CRITICISM / General</w:t>
            </w:r>
            <w:r>
              <w:br/>
              <w:t>HISTORY / United States / 20th Century</w:t>
            </w:r>
            <w:r>
              <w:br/>
              <w:t>LITERARY CRITICISM / American / African American</w:t>
            </w:r>
          </w:p>
        </w:tc>
      </w:tr>
      <w:tr w:rsidR="00B073ED" w14:paraId="0A1A2535" w14:textId="77777777" w:rsidTr="00B073ED">
        <w:trPr>
          <w:tblCellSpacing w:w="15" w:type="dxa"/>
        </w:trPr>
        <w:tc>
          <w:tcPr>
            <w:tcW w:w="0" w:type="auto"/>
            <w:tcMar>
              <w:top w:w="15" w:type="dxa"/>
              <w:left w:w="15" w:type="dxa"/>
              <w:bottom w:w="15" w:type="dxa"/>
              <w:right w:w="15" w:type="dxa"/>
            </w:tcMar>
            <w:hideMark/>
          </w:tcPr>
          <w:p w14:paraId="0BCB5808" w14:textId="77777777" w:rsidR="00B073ED" w:rsidRDefault="00B073ED">
            <w:pPr>
              <w:rPr>
                <w:b/>
                <w:bCs/>
              </w:rPr>
            </w:pPr>
            <w:r>
              <w:rPr>
                <w:b/>
                <w:bCs/>
              </w:rPr>
              <w:t>Related ISBNs:</w:t>
            </w:r>
          </w:p>
        </w:tc>
        <w:tc>
          <w:tcPr>
            <w:tcW w:w="0" w:type="auto"/>
            <w:tcMar>
              <w:top w:w="15" w:type="dxa"/>
              <w:left w:w="15" w:type="dxa"/>
              <w:bottom w:w="15" w:type="dxa"/>
              <w:right w:w="15" w:type="dxa"/>
            </w:tcMar>
            <w:hideMark/>
          </w:tcPr>
          <w:p w14:paraId="12FCDF95" w14:textId="77777777" w:rsidR="00B073ED" w:rsidRDefault="00B073ED">
            <w:r>
              <w:t xml:space="preserve">9780472051526. 9780472071524. 9780472027613. </w:t>
            </w:r>
          </w:p>
        </w:tc>
      </w:tr>
      <w:tr w:rsidR="00B073ED" w14:paraId="758CC09B" w14:textId="77777777" w:rsidTr="00B073ED">
        <w:trPr>
          <w:tblCellSpacing w:w="15" w:type="dxa"/>
        </w:trPr>
        <w:tc>
          <w:tcPr>
            <w:tcW w:w="0" w:type="auto"/>
            <w:tcMar>
              <w:top w:w="15" w:type="dxa"/>
              <w:left w:w="15" w:type="dxa"/>
              <w:bottom w:w="15" w:type="dxa"/>
              <w:right w:w="15" w:type="dxa"/>
            </w:tcMar>
            <w:hideMark/>
          </w:tcPr>
          <w:p w14:paraId="28122012" w14:textId="77777777" w:rsidR="00B073ED" w:rsidRDefault="00B073ED">
            <w:pPr>
              <w:rPr>
                <w:b/>
                <w:bCs/>
              </w:rPr>
            </w:pPr>
            <w:r>
              <w:rPr>
                <w:b/>
                <w:bCs/>
              </w:rPr>
              <w:t>OCLC:</w:t>
            </w:r>
          </w:p>
        </w:tc>
        <w:tc>
          <w:tcPr>
            <w:tcW w:w="0" w:type="auto"/>
            <w:tcMar>
              <w:top w:w="15" w:type="dxa"/>
              <w:left w:w="15" w:type="dxa"/>
              <w:bottom w:w="15" w:type="dxa"/>
              <w:right w:w="15" w:type="dxa"/>
            </w:tcMar>
            <w:hideMark/>
          </w:tcPr>
          <w:p w14:paraId="5A6526C2" w14:textId="77777777" w:rsidR="00B073ED" w:rsidRDefault="00B073ED">
            <w:r>
              <w:t>761223488</w:t>
            </w:r>
          </w:p>
        </w:tc>
      </w:tr>
      <w:tr w:rsidR="00B073ED" w14:paraId="054F37F6" w14:textId="77777777" w:rsidTr="00B073ED">
        <w:trPr>
          <w:tblCellSpacing w:w="15" w:type="dxa"/>
        </w:trPr>
        <w:tc>
          <w:tcPr>
            <w:tcW w:w="0" w:type="auto"/>
            <w:tcMar>
              <w:top w:w="15" w:type="dxa"/>
              <w:left w:w="15" w:type="dxa"/>
              <w:bottom w:w="15" w:type="dxa"/>
              <w:right w:w="15" w:type="dxa"/>
            </w:tcMar>
            <w:hideMark/>
          </w:tcPr>
          <w:p w14:paraId="33C5FC3C" w14:textId="77777777" w:rsidR="00B073ED" w:rsidRDefault="00B073ED">
            <w:pPr>
              <w:rPr>
                <w:b/>
                <w:bCs/>
              </w:rPr>
            </w:pPr>
            <w:r>
              <w:rPr>
                <w:b/>
                <w:bCs/>
              </w:rPr>
              <w:t>Accession Number:</w:t>
            </w:r>
          </w:p>
        </w:tc>
        <w:tc>
          <w:tcPr>
            <w:tcW w:w="0" w:type="auto"/>
            <w:tcMar>
              <w:top w:w="15" w:type="dxa"/>
              <w:left w:w="15" w:type="dxa"/>
              <w:bottom w:w="15" w:type="dxa"/>
              <w:right w:w="15" w:type="dxa"/>
            </w:tcMar>
            <w:hideMark/>
          </w:tcPr>
          <w:p w14:paraId="4D6A6270" w14:textId="77777777" w:rsidR="00B073ED" w:rsidRDefault="00B073ED">
            <w:r>
              <w:t>398844</w:t>
            </w:r>
          </w:p>
        </w:tc>
      </w:tr>
      <w:tr w:rsidR="00B073ED" w14:paraId="4618C5DE" w14:textId="77777777" w:rsidTr="00B073ED">
        <w:trPr>
          <w:tblCellSpacing w:w="15" w:type="dxa"/>
        </w:trPr>
        <w:tc>
          <w:tcPr>
            <w:tcW w:w="0" w:type="auto"/>
            <w:tcMar>
              <w:top w:w="15" w:type="dxa"/>
              <w:left w:w="15" w:type="dxa"/>
              <w:bottom w:w="15" w:type="dxa"/>
              <w:right w:w="15" w:type="dxa"/>
            </w:tcMar>
            <w:hideMark/>
          </w:tcPr>
          <w:p w14:paraId="4B22809A" w14:textId="77777777" w:rsidR="00B073ED" w:rsidRDefault="00B073ED">
            <w:pPr>
              <w:rPr>
                <w:b/>
                <w:bCs/>
              </w:rPr>
            </w:pPr>
            <w:r>
              <w:rPr>
                <w:b/>
                <w:bCs/>
              </w:rPr>
              <w:lastRenderedPageBreak/>
              <w:t>Publisher Permissions:</w:t>
            </w:r>
          </w:p>
        </w:tc>
        <w:tc>
          <w:tcPr>
            <w:tcW w:w="0" w:type="auto"/>
            <w:tcMar>
              <w:top w:w="15" w:type="dxa"/>
              <w:left w:w="15" w:type="dxa"/>
              <w:bottom w:w="15" w:type="dxa"/>
              <w:right w:w="15" w:type="dxa"/>
            </w:tcMar>
            <w:hideMark/>
          </w:tcPr>
          <w:p w14:paraId="05AC828B" w14:textId="77777777" w:rsidR="00B073ED" w:rsidRDefault="00B073ED">
            <w:r>
              <w:t>Print/E-mail/Save 100 Pages</w:t>
            </w:r>
            <w:r>
              <w:br/>
              <w:t>Unlimited Copy/Paste</w:t>
            </w:r>
          </w:p>
        </w:tc>
      </w:tr>
    </w:tbl>
    <w:p w14:paraId="45ECA8D1" w14:textId="61ED3DE9" w:rsidR="00B073ED" w:rsidRDefault="00B073ED"/>
    <w:p w14:paraId="656CF666" w14:textId="20359055" w:rsidR="00B073ED" w:rsidRDefault="00B073ED"/>
    <w:p w14:paraId="09CF9398" w14:textId="72E4CCD4" w:rsidR="00B073ED" w:rsidRDefault="00B073ED" w:rsidP="00B073ED">
      <w:pPr>
        <w:pStyle w:val="Heading4"/>
        <w:rPr>
          <w:rFonts w:eastAsiaTheme="minorEastAsia"/>
        </w:rPr>
      </w:pPr>
      <w:r>
        <w:rPr>
          <w:rFonts w:eastAsiaTheme="minorEastAsia"/>
        </w:rPr>
        <w:t xml:space="preserve">Record: </w:t>
      </w:r>
      <w:r>
        <w:rPr>
          <w:rFonts w:eastAsiaTheme="minorEastAsia"/>
        </w:rPr>
        <w:t>2</w:t>
      </w:r>
    </w:p>
    <w:tbl>
      <w:tblPr>
        <w:tblW w:w="0" w:type="auto"/>
        <w:tblCellSpacing w:w="15" w:type="dxa"/>
        <w:tblLook w:val="04A0" w:firstRow="1" w:lastRow="0" w:firstColumn="1" w:lastColumn="0" w:noHBand="0" w:noVBand="1"/>
      </w:tblPr>
      <w:tblGrid>
        <w:gridCol w:w="1459"/>
        <w:gridCol w:w="7901"/>
      </w:tblGrid>
      <w:tr w:rsidR="00B073ED" w14:paraId="311CA708" w14:textId="77777777" w:rsidTr="00B073ED">
        <w:trPr>
          <w:tblCellSpacing w:w="15" w:type="dxa"/>
        </w:trPr>
        <w:tc>
          <w:tcPr>
            <w:tcW w:w="0" w:type="auto"/>
            <w:tcMar>
              <w:top w:w="15" w:type="dxa"/>
              <w:left w:w="15" w:type="dxa"/>
              <w:bottom w:w="15" w:type="dxa"/>
              <w:right w:w="15" w:type="dxa"/>
            </w:tcMar>
            <w:hideMark/>
          </w:tcPr>
          <w:p w14:paraId="7B5DD1A8" w14:textId="77777777" w:rsidR="00B073ED" w:rsidRDefault="00B073ED">
            <w:pPr>
              <w:rPr>
                <w:b/>
                <w:bCs/>
              </w:rPr>
            </w:pPr>
            <w:r>
              <w:rPr>
                <w:b/>
                <w:bCs/>
              </w:rPr>
              <w:t>Title:</w:t>
            </w:r>
          </w:p>
        </w:tc>
        <w:tc>
          <w:tcPr>
            <w:tcW w:w="0" w:type="auto"/>
            <w:tcMar>
              <w:top w:w="15" w:type="dxa"/>
              <w:left w:w="15" w:type="dxa"/>
              <w:bottom w:w="15" w:type="dxa"/>
              <w:right w:w="15" w:type="dxa"/>
            </w:tcMar>
            <w:hideMark/>
          </w:tcPr>
          <w:p w14:paraId="59411703" w14:textId="77777777" w:rsidR="00B073ED" w:rsidRDefault="00B073ED">
            <w:r>
              <w:t>Understanding James Baldwin</w:t>
            </w:r>
          </w:p>
        </w:tc>
      </w:tr>
      <w:tr w:rsidR="00B073ED" w14:paraId="1884B0D1" w14:textId="77777777" w:rsidTr="00B073ED">
        <w:trPr>
          <w:tblCellSpacing w:w="15" w:type="dxa"/>
        </w:trPr>
        <w:tc>
          <w:tcPr>
            <w:tcW w:w="0" w:type="auto"/>
            <w:tcMar>
              <w:top w:w="15" w:type="dxa"/>
              <w:left w:w="15" w:type="dxa"/>
              <w:bottom w:w="15" w:type="dxa"/>
              <w:right w:w="15" w:type="dxa"/>
            </w:tcMar>
            <w:hideMark/>
          </w:tcPr>
          <w:p w14:paraId="3340A8B0" w14:textId="77777777" w:rsidR="00B073ED" w:rsidRDefault="00B073ED">
            <w:pPr>
              <w:rPr>
                <w:b/>
                <w:bCs/>
              </w:rPr>
            </w:pPr>
            <w:r>
              <w:rPr>
                <w:b/>
                <w:bCs/>
              </w:rPr>
              <w:t>Series:</w:t>
            </w:r>
          </w:p>
        </w:tc>
        <w:tc>
          <w:tcPr>
            <w:tcW w:w="0" w:type="auto"/>
            <w:tcMar>
              <w:top w:w="15" w:type="dxa"/>
              <w:left w:w="15" w:type="dxa"/>
              <w:bottom w:w="15" w:type="dxa"/>
              <w:right w:w="15" w:type="dxa"/>
            </w:tcMar>
            <w:hideMark/>
          </w:tcPr>
          <w:p w14:paraId="5294260D" w14:textId="77777777" w:rsidR="00B073ED" w:rsidRDefault="00B073ED">
            <w:r>
              <w:t>Understanding Contemporary American Literature</w:t>
            </w:r>
          </w:p>
        </w:tc>
      </w:tr>
      <w:tr w:rsidR="00B073ED" w14:paraId="61BDCCA2" w14:textId="77777777" w:rsidTr="00B073ED">
        <w:trPr>
          <w:tblCellSpacing w:w="15" w:type="dxa"/>
        </w:trPr>
        <w:tc>
          <w:tcPr>
            <w:tcW w:w="0" w:type="auto"/>
            <w:tcMar>
              <w:top w:w="15" w:type="dxa"/>
              <w:left w:w="15" w:type="dxa"/>
              <w:bottom w:w="15" w:type="dxa"/>
              <w:right w:w="15" w:type="dxa"/>
            </w:tcMar>
            <w:hideMark/>
          </w:tcPr>
          <w:p w14:paraId="35801193" w14:textId="77777777" w:rsidR="00B073ED" w:rsidRDefault="00B073ED">
            <w:pPr>
              <w:rPr>
                <w:b/>
                <w:bCs/>
              </w:rPr>
            </w:pPr>
            <w:r>
              <w:rPr>
                <w:b/>
                <w:bCs/>
              </w:rPr>
              <w:t>Authors:</w:t>
            </w:r>
          </w:p>
        </w:tc>
        <w:tc>
          <w:tcPr>
            <w:tcW w:w="0" w:type="auto"/>
            <w:tcMar>
              <w:top w:w="15" w:type="dxa"/>
              <w:left w:w="15" w:type="dxa"/>
              <w:bottom w:w="15" w:type="dxa"/>
              <w:right w:w="15" w:type="dxa"/>
            </w:tcMar>
            <w:hideMark/>
          </w:tcPr>
          <w:p w14:paraId="0D2F1177" w14:textId="77777777" w:rsidR="00B073ED" w:rsidRDefault="00B073ED">
            <w:r>
              <w:t>Dudley, Marc K.</w:t>
            </w:r>
          </w:p>
        </w:tc>
      </w:tr>
      <w:tr w:rsidR="00B073ED" w14:paraId="263E0E2F" w14:textId="77777777" w:rsidTr="00B073ED">
        <w:trPr>
          <w:tblCellSpacing w:w="15" w:type="dxa"/>
        </w:trPr>
        <w:tc>
          <w:tcPr>
            <w:tcW w:w="0" w:type="auto"/>
            <w:tcMar>
              <w:top w:w="15" w:type="dxa"/>
              <w:left w:w="15" w:type="dxa"/>
              <w:bottom w:w="15" w:type="dxa"/>
              <w:right w:w="15" w:type="dxa"/>
            </w:tcMar>
            <w:hideMark/>
          </w:tcPr>
          <w:p w14:paraId="49604ADA" w14:textId="77777777" w:rsidR="00B073ED" w:rsidRDefault="00B073ED">
            <w:pPr>
              <w:rPr>
                <w:b/>
                <w:bCs/>
              </w:rPr>
            </w:pPr>
            <w:r>
              <w:rPr>
                <w:b/>
                <w:bCs/>
              </w:rPr>
              <w:t>Publication Information:</w:t>
            </w:r>
          </w:p>
        </w:tc>
        <w:tc>
          <w:tcPr>
            <w:tcW w:w="0" w:type="auto"/>
            <w:tcMar>
              <w:top w:w="15" w:type="dxa"/>
              <w:left w:w="15" w:type="dxa"/>
              <w:bottom w:w="15" w:type="dxa"/>
              <w:right w:w="15" w:type="dxa"/>
            </w:tcMar>
            <w:hideMark/>
          </w:tcPr>
          <w:p w14:paraId="0E246B89" w14:textId="77777777" w:rsidR="00B073ED" w:rsidRDefault="00B073ED">
            <w:r>
              <w:t xml:space="preserve">Columbia, South </w:t>
            </w:r>
            <w:proofErr w:type="gramStart"/>
            <w:r>
              <w:t>Carolina :</w:t>
            </w:r>
            <w:proofErr w:type="gramEnd"/>
            <w:r>
              <w:t xml:space="preserve"> University of South Carolina Press. 2019</w:t>
            </w:r>
          </w:p>
        </w:tc>
      </w:tr>
      <w:tr w:rsidR="00B073ED" w14:paraId="1CD38630" w14:textId="77777777" w:rsidTr="00B073ED">
        <w:trPr>
          <w:tblCellSpacing w:w="15" w:type="dxa"/>
        </w:trPr>
        <w:tc>
          <w:tcPr>
            <w:tcW w:w="0" w:type="auto"/>
            <w:tcMar>
              <w:top w:w="15" w:type="dxa"/>
              <w:left w:w="15" w:type="dxa"/>
              <w:bottom w:w="15" w:type="dxa"/>
              <w:right w:w="15" w:type="dxa"/>
            </w:tcMar>
            <w:hideMark/>
          </w:tcPr>
          <w:p w14:paraId="35B2E962" w14:textId="77777777" w:rsidR="00B073ED" w:rsidRDefault="00B073ED">
            <w:pPr>
              <w:rPr>
                <w:b/>
                <w:bCs/>
              </w:rPr>
            </w:pPr>
            <w:r>
              <w:rPr>
                <w:b/>
                <w:bCs/>
              </w:rPr>
              <w:t>Resource Type:</w:t>
            </w:r>
          </w:p>
        </w:tc>
        <w:tc>
          <w:tcPr>
            <w:tcW w:w="0" w:type="auto"/>
            <w:tcMar>
              <w:top w:w="15" w:type="dxa"/>
              <w:left w:w="15" w:type="dxa"/>
              <w:bottom w:w="15" w:type="dxa"/>
              <w:right w:w="15" w:type="dxa"/>
            </w:tcMar>
            <w:hideMark/>
          </w:tcPr>
          <w:p w14:paraId="2BB012F2" w14:textId="77777777" w:rsidR="00B073ED" w:rsidRDefault="00B073ED">
            <w:r>
              <w:t xml:space="preserve">eBook. </w:t>
            </w:r>
          </w:p>
        </w:tc>
      </w:tr>
      <w:tr w:rsidR="00B073ED" w14:paraId="4BE4EF9B" w14:textId="77777777" w:rsidTr="00B073ED">
        <w:trPr>
          <w:tblCellSpacing w:w="15" w:type="dxa"/>
        </w:trPr>
        <w:tc>
          <w:tcPr>
            <w:tcW w:w="0" w:type="auto"/>
            <w:tcMar>
              <w:top w:w="15" w:type="dxa"/>
              <w:left w:w="15" w:type="dxa"/>
              <w:bottom w:w="15" w:type="dxa"/>
              <w:right w:w="15" w:type="dxa"/>
            </w:tcMar>
            <w:hideMark/>
          </w:tcPr>
          <w:p w14:paraId="79CFA2B8" w14:textId="77777777" w:rsidR="00B073ED" w:rsidRDefault="00B073ED">
            <w:pPr>
              <w:rPr>
                <w:b/>
                <w:bCs/>
              </w:rPr>
            </w:pPr>
            <w:r>
              <w:rPr>
                <w:b/>
                <w:bCs/>
              </w:rPr>
              <w:t>Description:</w:t>
            </w:r>
          </w:p>
        </w:tc>
        <w:tc>
          <w:tcPr>
            <w:tcW w:w="0" w:type="auto"/>
            <w:tcMar>
              <w:top w:w="15" w:type="dxa"/>
              <w:left w:w="15" w:type="dxa"/>
              <w:bottom w:w="15" w:type="dxa"/>
              <w:right w:w="15" w:type="dxa"/>
            </w:tcMar>
            <w:hideMark/>
          </w:tcPr>
          <w:p w14:paraId="2DA27165" w14:textId="77777777" w:rsidR="00B073ED" w:rsidRDefault="00B073ED">
            <w:r>
              <w:t xml:space="preserve">The Harlem-born son of a storefront preacher, James Baldwin died almost thirty years ago, but his spirit lives on in the eloquent and still-relevant musings of his novels, short stories, essays, and poems. What concerned him most—as a black man, as a gay man, as an American—were notions of isolation and disconnection at both the individual and communal level and a conviction that only in the transformative power of love could humanity find any hope of healing its spiritual and social wounds. In Understanding James Baldwin, Marc K. Dudley shows that a proper grasp of Baldwin's work begins with a grasp of the times in which he wrote. During a career spanning the civil rights movement and beyond, Baldwin stood at the heart of intellectual and political debate, writing about race, sexual identity, and gendered politics, while traveling the world to promote dialogue on those issues. In surveying the writer's life, Dudley traces the shift in Baldwin's aspirations from occupying the pulpit like his stepfather to becoming a writer amid the turmoil of sexual self-discovery and the harsh realities of American racism and homophobia. The book's analyses of key works in the Baldwin canon—among them, Go Tell It on the Mountain, Giovanni's </w:t>
            </w:r>
            <w:proofErr w:type="spellStart"/>
            <w:r>
              <w:t>Room,'Sonny's</w:t>
            </w:r>
            <w:proofErr w:type="spellEnd"/>
            <w:r>
              <w:t xml:space="preserve"> </w:t>
            </w:r>
            <w:proofErr w:type="spellStart"/>
            <w:r>
              <w:t>Blues,'Another</w:t>
            </w:r>
            <w:proofErr w:type="spellEnd"/>
            <w:r>
              <w:t xml:space="preserve"> Country, The Fire Next Time, and The Devil Finds Work—demonstrate the consistency, contrary to some </w:t>
            </w:r>
            <w:proofErr w:type="spellStart"/>
            <w:r>
              <w:t>critics'claims</w:t>
            </w:r>
            <w:proofErr w:type="spellEnd"/>
            <w:r>
              <w:t>, of Baldwin's vision and thematic concerns. As police violence against people of color, a resurgence in white supremacist rhetoric, and pushback against LGBTQ rights fill today's headlines, James Baldwin's powerful and often-angry words find a new resonance. From early on, Baldwin decried the damning potential of alienation and the persistent bigotry that feeds it. Yet, even as it sometimes wavered, his hope for both the individual and the nation remained intact. In the present historical moment, James Baldwin matters more than ever.</w:t>
            </w:r>
          </w:p>
        </w:tc>
      </w:tr>
      <w:tr w:rsidR="00B073ED" w14:paraId="070C451A" w14:textId="77777777" w:rsidTr="00B073ED">
        <w:trPr>
          <w:tblCellSpacing w:w="15" w:type="dxa"/>
        </w:trPr>
        <w:tc>
          <w:tcPr>
            <w:tcW w:w="0" w:type="auto"/>
            <w:tcMar>
              <w:top w:w="15" w:type="dxa"/>
              <w:left w:w="15" w:type="dxa"/>
              <w:bottom w:w="15" w:type="dxa"/>
              <w:right w:w="15" w:type="dxa"/>
            </w:tcMar>
            <w:hideMark/>
          </w:tcPr>
          <w:p w14:paraId="28C8E4D4" w14:textId="77777777" w:rsidR="00B073ED" w:rsidRDefault="00B073ED">
            <w:pPr>
              <w:rPr>
                <w:b/>
                <w:bCs/>
              </w:rPr>
            </w:pPr>
            <w:r>
              <w:rPr>
                <w:b/>
                <w:bCs/>
              </w:rPr>
              <w:t>Categories:</w:t>
            </w:r>
          </w:p>
        </w:tc>
        <w:tc>
          <w:tcPr>
            <w:tcW w:w="0" w:type="auto"/>
            <w:tcMar>
              <w:top w:w="15" w:type="dxa"/>
              <w:left w:w="15" w:type="dxa"/>
              <w:bottom w:w="15" w:type="dxa"/>
              <w:right w:w="15" w:type="dxa"/>
            </w:tcMar>
            <w:hideMark/>
          </w:tcPr>
          <w:p w14:paraId="3DFF527C" w14:textId="77777777" w:rsidR="00B073ED" w:rsidRDefault="00B073ED">
            <w:r>
              <w:t>LITERARY CRITICISM / American / African American</w:t>
            </w:r>
            <w:r>
              <w:br/>
              <w:t>LITERARY CRITICISM / Modern / 20th Century</w:t>
            </w:r>
          </w:p>
        </w:tc>
      </w:tr>
      <w:tr w:rsidR="00B073ED" w14:paraId="268BC116" w14:textId="77777777" w:rsidTr="00B073ED">
        <w:trPr>
          <w:tblCellSpacing w:w="15" w:type="dxa"/>
        </w:trPr>
        <w:tc>
          <w:tcPr>
            <w:tcW w:w="0" w:type="auto"/>
            <w:tcMar>
              <w:top w:w="15" w:type="dxa"/>
              <w:left w:w="15" w:type="dxa"/>
              <w:bottom w:w="15" w:type="dxa"/>
              <w:right w:w="15" w:type="dxa"/>
            </w:tcMar>
            <w:hideMark/>
          </w:tcPr>
          <w:p w14:paraId="7CC3B90E" w14:textId="77777777" w:rsidR="00B073ED" w:rsidRDefault="00B073ED">
            <w:pPr>
              <w:rPr>
                <w:b/>
                <w:bCs/>
              </w:rPr>
            </w:pPr>
            <w:r>
              <w:rPr>
                <w:b/>
                <w:bCs/>
              </w:rPr>
              <w:t>Related ISBNs:</w:t>
            </w:r>
          </w:p>
        </w:tc>
        <w:tc>
          <w:tcPr>
            <w:tcW w:w="0" w:type="auto"/>
            <w:tcMar>
              <w:top w:w="15" w:type="dxa"/>
              <w:left w:w="15" w:type="dxa"/>
              <w:bottom w:w="15" w:type="dxa"/>
              <w:right w:w="15" w:type="dxa"/>
            </w:tcMar>
            <w:hideMark/>
          </w:tcPr>
          <w:p w14:paraId="7B9F3A47" w14:textId="77777777" w:rsidR="00B073ED" w:rsidRDefault="00B073ED">
            <w:r>
              <w:t xml:space="preserve">9781611179644. 9781643360768. 9781611179651. </w:t>
            </w:r>
          </w:p>
        </w:tc>
      </w:tr>
      <w:tr w:rsidR="00B073ED" w14:paraId="08A8C97C" w14:textId="77777777" w:rsidTr="00B073ED">
        <w:trPr>
          <w:tblCellSpacing w:w="15" w:type="dxa"/>
        </w:trPr>
        <w:tc>
          <w:tcPr>
            <w:tcW w:w="0" w:type="auto"/>
            <w:tcMar>
              <w:top w:w="15" w:type="dxa"/>
              <w:left w:w="15" w:type="dxa"/>
              <w:bottom w:w="15" w:type="dxa"/>
              <w:right w:w="15" w:type="dxa"/>
            </w:tcMar>
            <w:hideMark/>
          </w:tcPr>
          <w:p w14:paraId="5A7B363E" w14:textId="77777777" w:rsidR="00B073ED" w:rsidRDefault="00B073ED">
            <w:pPr>
              <w:rPr>
                <w:b/>
                <w:bCs/>
              </w:rPr>
            </w:pPr>
            <w:r>
              <w:rPr>
                <w:b/>
                <w:bCs/>
              </w:rPr>
              <w:t>OCLC:</w:t>
            </w:r>
          </w:p>
        </w:tc>
        <w:tc>
          <w:tcPr>
            <w:tcW w:w="0" w:type="auto"/>
            <w:tcMar>
              <w:top w:w="15" w:type="dxa"/>
              <w:left w:w="15" w:type="dxa"/>
              <w:bottom w:w="15" w:type="dxa"/>
              <w:right w:w="15" w:type="dxa"/>
            </w:tcMar>
            <w:hideMark/>
          </w:tcPr>
          <w:p w14:paraId="43DCCCC7" w14:textId="77777777" w:rsidR="00B073ED" w:rsidRDefault="00B073ED">
            <w:r>
              <w:t>1073033205</w:t>
            </w:r>
          </w:p>
        </w:tc>
      </w:tr>
      <w:tr w:rsidR="00B073ED" w14:paraId="253757EA" w14:textId="77777777" w:rsidTr="00B073ED">
        <w:trPr>
          <w:tblCellSpacing w:w="15" w:type="dxa"/>
        </w:trPr>
        <w:tc>
          <w:tcPr>
            <w:tcW w:w="0" w:type="auto"/>
            <w:tcMar>
              <w:top w:w="15" w:type="dxa"/>
              <w:left w:w="15" w:type="dxa"/>
              <w:bottom w:w="15" w:type="dxa"/>
              <w:right w:w="15" w:type="dxa"/>
            </w:tcMar>
            <w:hideMark/>
          </w:tcPr>
          <w:p w14:paraId="4E464FB2" w14:textId="77777777" w:rsidR="00B073ED" w:rsidRDefault="00B073ED">
            <w:pPr>
              <w:rPr>
                <w:b/>
                <w:bCs/>
              </w:rPr>
            </w:pPr>
            <w:r>
              <w:rPr>
                <w:b/>
                <w:bCs/>
              </w:rPr>
              <w:t>Accession Number:</w:t>
            </w:r>
          </w:p>
        </w:tc>
        <w:tc>
          <w:tcPr>
            <w:tcW w:w="0" w:type="auto"/>
            <w:tcMar>
              <w:top w:w="15" w:type="dxa"/>
              <w:left w:w="15" w:type="dxa"/>
              <w:bottom w:w="15" w:type="dxa"/>
              <w:right w:w="15" w:type="dxa"/>
            </w:tcMar>
            <w:hideMark/>
          </w:tcPr>
          <w:p w14:paraId="7A6C3B99" w14:textId="77777777" w:rsidR="00B073ED" w:rsidRDefault="00B073ED">
            <w:r>
              <w:t>1929541</w:t>
            </w:r>
          </w:p>
        </w:tc>
      </w:tr>
      <w:tr w:rsidR="00B073ED" w14:paraId="3C968A21" w14:textId="77777777" w:rsidTr="00B073ED">
        <w:trPr>
          <w:tblCellSpacing w:w="15" w:type="dxa"/>
        </w:trPr>
        <w:tc>
          <w:tcPr>
            <w:tcW w:w="0" w:type="auto"/>
            <w:tcMar>
              <w:top w:w="15" w:type="dxa"/>
              <w:left w:w="15" w:type="dxa"/>
              <w:bottom w:w="15" w:type="dxa"/>
              <w:right w:w="15" w:type="dxa"/>
            </w:tcMar>
            <w:hideMark/>
          </w:tcPr>
          <w:p w14:paraId="5734853F" w14:textId="77777777" w:rsidR="00B073ED" w:rsidRDefault="00B073ED">
            <w:pPr>
              <w:rPr>
                <w:b/>
                <w:bCs/>
              </w:rPr>
            </w:pPr>
            <w:r>
              <w:rPr>
                <w:b/>
                <w:bCs/>
              </w:rPr>
              <w:t>Publisher Permissions:</w:t>
            </w:r>
          </w:p>
        </w:tc>
        <w:tc>
          <w:tcPr>
            <w:tcW w:w="0" w:type="auto"/>
            <w:tcMar>
              <w:top w:w="15" w:type="dxa"/>
              <w:left w:w="15" w:type="dxa"/>
              <w:bottom w:w="15" w:type="dxa"/>
              <w:right w:w="15" w:type="dxa"/>
            </w:tcMar>
            <w:hideMark/>
          </w:tcPr>
          <w:p w14:paraId="14E8A88B" w14:textId="77777777" w:rsidR="00B073ED" w:rsidRDefault="00B073ED">
            <w:r>
              <w:t>Print/E-mail/Save 100 Pages</w:t>
            </w:r>
            <w:r>
              <w:br/>
              <w:t>Unlimited Copy/Paste</w:t>
            </w:r>
          </w:p>
        </w:tc>
      </w:tr>
      <w:tr w:rsidR="00B073ED" w14:paraId="7A9323B8" w14:textId="77777777" w:rsidTr="00B073ED">
        <w:trPr>
          <w:tblCellSpacing w:w="15" w:type="dxa"/>
        </w:trPr>
        <w:tc>
          <w:tcPr>
            <w:tcW w:w="0" w:type="auto"/>
            <w:tcMar>
              <w:top w:w="15" w:type="dxa"/>
              <w:left w:w="15" w:type="dxa"/>
              <w:bottom w:w="15" w:type="dxa"/>
              <w:right w:w="15" w:type="dxa"/>
            </w:tcMar>
            <w:hideMark/>
          </w:tcPr>
          <w:p w14:paraId="4320688C" w14:textId="77777777" w:rsidR="00B073ED" w:rsidRDefault="00B073ED"/>
          <w:p w14:paraId="3334E6F2" w14:textId="77777777" w:rsidR="00B073ED" w:rsidRDefault="00B073ED"/>
          <w:p w14:paraId="763DDF37" w14:textId="4D578FCF" w:rsidR="00B073ED" w:rsidRDefault="00B073ED">
            <w:r>
              <w:t> </w:t>
            </w:r>
          </w:p>
        </w:tc>
        <w:tc>
          <w:tcPr>
            <w:tcW w:w="0" w:type="auto"/>
            <w:tcMar>
              <w:top w:w="15" w:type="dxa"/>
              <w:left w:w="15" w:type="dxa"/>
              <w:bottom w:w="15" w:type="dxa"/>
              <w:right w:w="15" w:type="dxa"/>
            </w:tcMar>
            <w:vAlign w:val="center"/>
            <w:hideMark/>
          </w:tcPr>
          <w:p w14:paraId="3EA928E8" w14:textId="77777777" w:rsidR="00B073ED" w:rsidRDefault="00B073ED"/>
        </w:tc>
      </w:tr>
    </w:tbl>
    <w:p w14:paraId="25690B68" w14:textId="165BC089" w:rsidR="00B073ED" w:rsidRDefault="00B073ED" w:rsidP="00B073ED">
      <w:pPr>
        <w:pStyle w:val="Heading4"/>
        <w:rPr>
          <w:rFonts w:eastAsiaTheme="minorEastAsia"/>
        </w:rPr>
      </w:pPr>
      <w:r>
        <w:rPr>
          <w:rFonts w:eastAsiaTheme="minorEastAsia"/>
        </w:rPr>
        <w:t xml:space="preserve">Record: </w:t>
      </w:r>
      <w:r>
        <w:rPr>
          <w:rFonts w:eastAsiaTheme="minorEastAsia"/>
        </w:rPr>
        <w:t>3</w:t>
      </w:r>
    </w:p>
    <w:tbl>
      <w:tblPr>
        <w:tblW w:w="0" w:type="auto"/>
        <w:tblCellSpacing w:w="15" w:type="dxa"/>
        <w:tblLook w:val="04A0" w:firstRow="1" w:lastRow="0" w:firstColumn="1" w:lastColumn="0" w:noHBand="0" w:noVBand="1"/>
      </w:tblPr>
      <w:tblGrid>
        <w:gridCol w:w="1459"/>
        <w:gridCol w:w="7901"/>
      </w:tblGrid>
      <w:tr w:rsidR="00B073ED" w14:paraId="2A0D60E1" w14:textId="77777777" w:rsidTr="00B073ED">
        <w:trPr>
          <w:tblCellSpacing w:w="15" w:type="dxa"/>
        </w:trPr>
        <w:tc>
          <w:tcPr>
            <w:tcW w:w="0" w:type="auto"/>
            <w:tcMar>
              <w:top w:w="15" w:type="dxa"/>
              <w:left w:w="15" w:type="dxa"/>
              <w:bottom w:w="15" w:type="dxa"/>
              <w:right w:w="15" w:type="dxa"/>
            </w:tcMar>
            <w:hideMark/>
          </w:tcPr>
          <w:p w14:paraId="49E75E10" w14:textId="77777777" w:rsidR="00B073ED" w:rsidRDefault="00B073ED">
            <w:pPr>
              <w:rPr>
                <w:b/>
                <w:bCs/>
              </w:rPr>
            </w:pPr>
            <w:r>
              <w:rPr>
                <w:b/>
                <w:bCs/>
              </w:rPr>
              <w:t>Title:</w:t>
            </w:r>
          </w:p>
        </w:tc>
        <w:tc>
          <w:tcPr>
            <w:tcW w:w="0" w:type="auto"/>
            <w:tcMar>
              <w:top w:w="15" w:type="dxa"/>
              <w:left w:w="15" w:type="dxa"/>
              <w:bottom w:w="15" w:type="dxa"/>
              <w:right w:w="15" w:type="dxa"/>
            </w:tcMar>
            <w:hideMark/>
          </w:tcPr>
          <w:p w14:paraId="4C105804" w14:textId="77777777" w:rsidR="00B073ED" w:rsidRDefault="00B073ED">
            <w:r>
              <w:t>A Political Companion to James Baldwin</w:t>
            </w:r>
          </w:p>
        </w:tc>
      </w:tr>
      <w:tr w:rsidR="00B073ED" w14:paraId="4CA45FE1" w14:textId="77777777" w:rsidTr="00B073ED">
        <w:trPr>
          <w:tblCellSpacing w:w="15" w:type="dxa"/>
        </w:trPr>
        <w:tc>
          <w:tcPr>
            <w:tcW w:w="0" w:type="auto"/>
            <w:tcMar>
              <w:top w:w="15" w:type="dxa"/>
              <w:left w:w="15" w:type="dxa"/>
              <w:bottom w:w="15" w:type="dxa"/>
              <w:right w:w="15" w:type="dxa"/>
            </w:tcMar>
            <w:hideMark/>
          </w:tcPr>
          <w:p w14:paraId="5E4A5FE5" w14:textId="77777777" w:rsidR="00B073ED" w:rsidRDefault="00B073ED">
            <w:pPr>
              <w:rPr>
                <w:b/>
                <w:bCs/>
              </w:rPr>
            </w:pPr>
            <w:r>
              <w:rPr>
                <w:b/>
                <w:bCs/>
              </w:rPr>
              <w:t>Series:</w:t>
            </w:r>
          </w:p>
        </w:tc>
        <w:tc>
          <w:tcPr>
            <w:tcW w:w="0" w:type="auto"/>
            <w:tcMar>
              <w:top w:w="15" w:type="dxa"/>
              <w:left w:w="15" w:type="dxa"/>
              <w:bottom w:w="15" w:type="dxa"/>
              <w:right w:w="15" w:type="dxa"/>
            </w:tcMar>
            <w:hideMark/>
          </w:tcPr>
          <w:p w14:paraId="664DAAF5" w14:textId="77777777" w:rsidR="00B073ED" w:rsidRDefault="00B073ED">
            <w:r>
              <w:t>Political Companions to Great American Authors</w:t>
            </w:r>
          </w:p>
        </w:tc>
      </w:tr>
      <w:tr w:rsidR="00B073ED" w14:paraId="5C021D19" w14:textId="77777777" w:rsidTr="00B073ED">
        <w:trPr>
          <w:tblCellSpacing w:w="15" w:type="dxa"/>
        </w:trPr>
        <w:tc>
          <w:tcPr>
            <w:tcW w:w="0" w:type="auto"/>
            <w:tcMar>
              <w:top w:w="15" w:type="dxa"/>
              <w:left w:w="15" w:type="dxa"/>
              <w:bottom w:w="15" w:type="dxa"/>
              <w:right w:w="15" w:type="dxa"/>
            </w:tcMar>
            <w:hideMark/>
          </w:tcPr>
          <w:p w14:paraId="58FF23A3" w14:textId="77777777" w:rsidR="00B073ED" w:rsidRDefault="00B073ED">
            <w:pPr>
              <w:rPr>
                <w:b/>
                <w:bCs/>
              </w:rPr>
            </w:pPr>
            <w:r>
              <w:rPr>
                <w:b/>
                <w:bCs/>
              </w:rPr>
              <w:t>Authors:</w:t>
            </w:r>
          </w:p>
        </w:tc>
        <w:tc>
          <w:tcPr>
            <w:tcW w:w="0" w:type="auto"/>
            <w:tcMar>
              <w:top w:w="15" w:type="dxa"/>
              <w:left w:w="15" w:type="dxa"/>
              <w:bottom w:w="15" w:type="dxa"/>
              <w:right w:w="15" w:type="dxa"/>
            </w:tcMar>
            <w:hideMark/>
          </w:tcPr>
          <w:p w14:paraId="4F070971" w14:textId="77777777" w:rsidR="00B073ED" w:rsidRDefault="00B073ED">
            <w:r>
              <w:t>McWilliams, Susan Jane</w:t>
            </w:r>
          </w:p>
        </w:tc>
      </w:tr>
      <w:tr w:rsidR="00B073ED" w14:paraId="7D813A36" w14:textId="77777777" w:rsidTr="00B073ED">
        <w:trPr>
          <w:tblCellSpacing w:w="15" w:type="dxa"/>
        </w:trPr>
        <w:tc>
          <w:tcPr>
            <w:tcW w:w="0" w:type="auto"/>
            <w:tcMar>
              <w:top w:w="15" w:type="dxa"/>
              <w:left w:w="15" w:type="dxa"/>
              <w:bottom w:w="15" w:type="dxa"/>
              <w:right w:w="15" w:type="dxa"/>
            </w:tcMar>
            <w:hideMark/>
          </w:tcPr>
          <w:p w14:paraId="58233B3F" w14:textId="77777777" w:rsidR="00B073ED" w:rsidRDefault="00B073ED">
            <w:pPr>
              <w:rPr>
                <w:b/>
                <w:bCs/>
              </w:rPr>
            </w:pPr>
            <w:r>
              <w:rPr>
                <w:b/>
                <w:bCs/>
              </w:rPr>
              <w:t>Publication Information:</w:t>
            </w:r>
          </w:p>
        </w:tc>
        <w:tc>
          <w:tcPr>
            <w:tcW w:w="0" w:type="auto"/>
            <w:tcMar>
              <w:top w:w="15" w:type="dxa"/>
              <w:left w:w="15" w:type="dxa"/>
              <w:bottom w:w="15" w:type="dxa"/>
              <w:right w:w="15" w:type="dxa"/>
            </w:tcMar>
            <w:hideMark/>
          </w:tcPr>
          <w:p w14:paraId="5AA4C0B1" w14:textId="77777777" w:rsidR="00B073ED" w:rsidRDefault="00B073ED">
            <w:proofErr w:type="gramStart"/>
            <w:r>
              <w:t>Lexington :</w:t>
            </w:r>
            <w:proofErr w:type="gramEnd"/>
            <w:r>
              <w:t xml:space="preserve"> The University Press of Kentucky. 2018</w:t>
            </w:r>
          </w:p>
        </w:tc>
      </w:tr>
      <w:tr w:rsidR="00B073ED" w14:paraId="543DC29B" w14:textId="77777777" w:rsidTr="00B073ED">
        <w:trPr>
          <w:tblCellSpacing w:w="15" w:type="dxa"/>
        </w:trPr>
        <w:tc>
          <w:tcPr>
            <w:tcW w:w="0" w:type="auto"/>
            <w:tcMar>
              <w:top w:w="15" w:type="dxa"/>
              <w:left w:w="15" w:type="dxa"/>
              <w:bottom w:w="15" w:type="dxa"/>
              <w:right w:w="15" w:type="dxa"/>
            </w:tcMar>
            <w:hideMark/>
          </w:tcPr>
          <w:p w14:paraId="61A329BE" w14:textId="77777777" w:rsidR="00B073ED" w:rsidRDefault="00B073ED">
            <w:pPr>
              <w:rPr>
                <w:b/>
                <w:bCs/>
              </w:rPr>
            </w:pPr>
            <w:r>
              <w:rPr>
                <w:b/>
                <w:bCs/>
              </w:rPr>
              <w:t>Resource Type:</w:t>
            </w:r>
          </w:p>
        </w:tc>
        <w:tc>
          <w:tcPr>
            <w:tcW w:w="0" w:type="auto"/>
            <w:tcMar>
              <w:top w:w="15" w:type="dxa"/>
              <w:left w:w="15" w:type="dxa"/>
              <w:bottom w:w="15" w:type="dxa"/>
              <w:right w:w="15" w:type="dxa"/>
            </w:tcMar>
            <w:hideMark/>
          </w:tcPr>
          <w:p w14:paraId="4B854F3D" w14:textId="77777777" w:rsidR="00B073ED" w:rsidRDefault="00B073ED">
            <w:r>
              <w:t xml:space="preserve">eBook. </w:t>
            </w:r>
          </w:p>
        </w:tc>
      </w:tr>
      <w:tr w:rsidR="00B073ED" w14:paraId="17B75041" w14:textId="77777777" w:rsidTr="00B073ED">
        <w:trPr>
          <w:tblCellSpacing w:w="15" w:type="dxa"/>
        </w:trPr>
        <w:tc>
          <w:tcPr>
            <w:tcW w:w="0" w:type="auto"/>
            <w:tcMar>
              <w:top w:w="15" w:type="dxa"/>
              <w:left w:w="15" w:type="dxa"/>
              <w:bottom w:w="15" w:type="dxa"/>
              <w:right w:w="15" w:type="dxa"/>
            </w:tcMar>
            <w:hideMark/>
          </w:tcPr>
          <w:p w14:paraId="605FA047" w14:textId="77777777" w:rsidR="00B073ED" w:rsidRDefault="00B073ED">
            <w:pPr>
              <w:rPr>
                <w:b/>
                <w:bCs/>
              </w:rPr>
            </w:pPr>
            <w:r>
              <w:rPr>
                <w:b/>
                <w:bCs/>
              </w:rPr>
              <w:t>Description:</w:t>
            </w:r>
          </w:p>
        </w:tc>
        <w:tc>
          <w:tcPr>
            <w:tcW w:w="0" w:type="auto"/>
            <w:tcMar>
              <w:top w:w="15" w:type="dxa"/>
              <w:left w:w="15" w:type="dxa"/>
              <w:bottom w:w="15" w:type="dxa"/>
              <w:right w:w="15" w:type="dxa"/>
            </w:tcMar>
            <w:hideMark/>
          </w:tcPr>
          <w:p w14:paraId="4F94BA2E" w14:textId="77777777" w:rsidR="00B073ED" w:rsidRDefault="00B073ED">
            <w:r>
              <w:t xml:space="preserve">In seminal works such as Go Tell It on the Mountain, Notes of a Native Son, and The Fire Next Time, acclaimed author and social critic James Baldwin (1924--1987) expresses his profound belief that writers have the power to transform society, to engage the public, and to inspire and channel conversation to achieve lasting change. While Baldwin is best known for his writings on racial consciousness and injustice, he is also one of the country's most eloquent theorists of democratic life and the national </w:t>
            </w:r>
            <w:proofErr w:type="spellStart"/>
            <w:r>
              <w:t>psyche.In</w:t>
            </w:r>
            <w:proofErr w:type="spellEnd"/>
            <w:r>
              <w:t xml:space="preserve"> A Political Companion to James Baldwin, a group of prominent scholars assess the prolific author's relevance to present-day political challenges. Together, they address Baldwin as a democratic theorist, activist, and citizen, examining his writings on the civil rights movement, religion, homosexuality, and women's rights. They investigate the ways in which his work speaks to and galvanizes a collective American polity, and explore his views on the political implications of individual experience in relation to race and </w:t>
            </w:r>
            <w:proofErr w:type="spellStart"/>
            <w:r>
              <w:t>gender.This</w:t>
            </w:r>
            <w:proofErr w:type="spellEnd"/>
            <w:r>
              <w:t xml:space="preserve"> volume not only considers Baldwin's works within their own historical context, but also applies the author's insights to recent events such as the Obama presidency and the Black Lives Matter movement, emphasizing his faith in the connections between the past and present. These incisive essays will encourage a new reading of Baldwin that celebrates his significant contributions to political and democratic theory.</w:t>
            </w:r>
          </w:p>
        </w:tc>
      </w:tr>
      <w:tr w:rsidR="00B073ED" w14:paraId="76B5B59D" w14:textId="77777777" w:rsidTr="00B073ED">
        <w:trPr>
          <w:tblCellSpacing w:w="15" w:type="dxa"/>
        </w:trPr>
        <w:tc>
          <w:tcPr>
            <w:tcW w:w="0" w:type="auto"/>
            <w:tcMar>
              <w:top w:w="15" w:type="dxa"/>
              <w:left w:w="15" w:type="dxa"/>
              <w:bottom w:w="15" w:type="dxa"/>
              <w:right w:w="15" w:type="dxa"/>
            </w:tcMar>
            <w:hideMark/>
          </w:tcPr>
          <w:p w14:paraId="6E8E8369" w14:textId="77777777" w:rsidR="00B073ED" w:rsidRDefault="00B073ED">
            <w:pPr>
              <w:rPr>
                <w:b/>
                <w:bCs/>
              </w:rPr>
            </w:pPr>
            <w:r>
              <w:rPr>
                <w:b/>
                <w:bCs/>
              </w:rPr>
              <w:t>Subjects:</w:t>
            </w:r>
          </w:p>
        </w:tc>
        <w:tc>
          <w:tcPr>
            <w:tcW w:w="0" w:type="auto"/>
            <w:tcMar>
              <w:top w:w="15" w:type="dxa"/>
              <w:left w:w="15" w:type="dxa"/>
              <w:bottom w:w="15" w:type="dxa"/>
              <w:right w:w="15" w:type="dxa"/>
            </w:tcMar>
            <w:hideMark/>
          </w:tcPr>
          <w:p w14:paraId="6C543D04" w14:textId="77777777" w:rsidR="00B073ED" w:rsidRDefault="00B073ED">
            <w:r>
              <w:t>Politics and literature--United States--History--20th century</w:t>
            </w:r>
            <w:r>
              <w:br/>
              <w:t>Politics in literature</w:t>
            </w:r>
          </w:p>
        </w:tc>
      </w:tr>
      <w:tr w:rsidR="00B073ED" w14:paraId="28B00F5D" w14:textId="77777777" w:rsidTr="00B073ED">
        <w:trPr>
          <w:tblCellSpacing w:w="15" w:type="dxa"/>
        </w:trPr>
        <w:tc>
          <w:tcPr>
            <w:tcW w:w="0" w:type="auto"/>
            <w:tcMar>
              <w:top w:w="15" w:type="dxa"/>
              <w:left w:w="15" w:type="dxa"/>
              <w:bottom w:w="15" w:type="dxa"/>
              <w:right w:w="15" w:type="dxa"/>
            </w:tcMar>
            <w:hideMark/>
          </w:tcPr>
          <w:p w14:paraId="34054F48" w14:textId="77777777" w:rsidR="00B073ED" w:rsidRDefault="00B073ED">
            <w:pPr>
              <w:rPr>
                <w:b/>
                <w:bCs/>
              </w:rPr>
            </w:pPr>
            <w:r>
              <w:rPr>
                <w:b/>
                <w:bCs/>
              </w:rPr>
              <w:t>Categories:</w:t>
            </w:r>
          </w:p>
        </w:tc>
        <w:tc>
          <w:tcPr>
            <w:tcW w:w="0" w:type="auto"/>
            <w:tcMar>
              <w:top w:w="15" w:type="dxa"/>
              <w:left w:w="15" w:type="dxa"/>
              <w:bottom w:w="15" w:type="dxa"/>
              <w:right w:w="15" w:type="dxa"/>
            </w:tcMar>
            <w:hideMark/>
          </w:tcPr>
          <w:p w14:paraId="4ABF51C0" w14:textId="77777777" w:rsidR="00B073ED" w:rsidRDefault="00B073ED">
            <w:r>
              <w:t>POLITICAL SCIENCE / General</w:t>
            </w:r>
            <w:r>
              <w:br/>
              <w:t>LITERARY CRITICISM / American / General</w:t>
            </w:r>
          </w:p>
        </w:tc>
      </w:tr>
      <w:tr w:rsidR="00B073ED" w14:paraId="19F00A0E" w14:textId="77777777" w:rsidTr="00B073ED">
        <w:trPr>
          <w:tblCellSpacing w:w="15" w:type="dxa"/>
        </w:trPr>
        <w:tc>
          <w:tcPr>
            <w:tcW w:w="0" w:type="auto"/>
            <w:tcMar>
              <w:top w:w="15" w:type="dxa"/>
              <w:left w:w="15" w:type="dxa"/>
              <w:bottom w:w="15" w:type="dxa"/>
              <w:right w:w="15" w:type="dxa"/>
            </w:tcMar>
            <w:hideMark/>
          </w:tcPr>
          <w:p w14:paraId="054A29BF" w14:textId="77777777" w:rsidR="00B073ED" w:rsidRDefault="00B073ED">
            <w:pPr>
              <w:rPr>
                <w:b/>
                <w:bCs/>
              </w:rPr>
            </w:pPr>
            <w:r>
              <w:rPr>
                <w:b/>
                <w:bCs/>
              </w:rPr>
              <w:t>Related ISBNs:</w:t>
            </w:r>
          </w:p>
        </w:tc>
        <w:tc>
          <w:tcPr>
            <w:tcW w:w="0" w:type="auto"/>
            <w:tcMar>
              <w:top w:w="15" w:type="dxa"/>
              <w:left w:w="15" w:type="dxa"/>
              <w:bottom w:w="15" w:type="dxa"/>
              <w:right w:w="15" w:type="dxa"/>
            </w:tcMar>
            <w:hideMark/>
          </w:tcPr>
          <w:p w14:paraId="09303864" w14:textId="77777777" w:rsidR="00B073ED" w:rsidRDefault="00B073ED">
            <w:r>
              <w:t xml:space="preserve">9780813169910. 9780813169927. 9780813169934. </w:t>
            </w:r>
          </w:p>
        </w:tc>
      </w:tr>
      <w:tr w:rsidR="00B073ED" w14:paraId="57B1B8B5" w14:textId="77777777" w:rsidTr="00B073ED">
        <w:trPr>
          <w:tblCellSpacing w:w="15" w:type="dxa"/>
        </w:trPr>
        <w:tc>
          <w:tcPr>
            <w:tcW w:w="0" w:type="auto"/>
            <w:tcMar>
              <w:top w:w="15" w:type="dxa"/>
              <w:left w:w="15" w:type="dxa"/>
              <w:bottom w:w="15" w:type="dxa"/>
              <w:right w:w="15" w:type="dxa"/>
            </w:tcMar>
            <w:hideMark/>
          </w:tcPr>
          <w:p w14:paraId="28BE77A1" w14:textId="77777777" w:rsidR="00B073ED" w:rsidRDefault="00B073ED">
            <w:pPr>
              <w:rPr>
                <w:b/>
                <w:bCs/>
              </w:rPr>
            </w:pPr>
            <w:r>
              <w:rPr>
                <w:b/>
                <w:bCs/>
              </w:rPr>
              <w:t>OCLC:</w:t>
            </w:r>
          </w:p>
        </w:tc>
        <w:tc>
          <w:tcPr>
            <w:tcW w:w="0" w:type="auto"/>
            <w:tcMar>
              <w:top w:w="15" w:type="dxa"/>
              <w:left w:w="15" w:type="dxa"/>
              <w:bottom w:w="15" w:type="dxa"/>
              <w:right w:w="15" w:type="dxa"/>
            </w:tcMar>
            <w:hideMark/>
          </w:tcPr>
          <w:p w14:paraId="2E002C56" w14:textId="77777777" w:rsidR="00B073ED" w:rsidRDefault="00B073ED">
            <w:r>
              <w:t>1005922144</w:t>
            </w:r>
          </w:p>
        </w:tc>
      </w:tr>
      <w:tr w:rsidR="00B073ED" w14:paraId="5D0FAFFF" w14:textId="77777777" w:rsidTr="00B073ED">
        <w:trPr>
          <w:tblCellSpacing w:w="15" w:type="dxa"/>
        </w:trPr>
        <w:tc>
          <w:tcPr>
            <w:tcW w:w="0" w:type="auto"/>
            <w:tcMar>
              <w:top w:w="15" w:type="dxa"/>
              <w:left w:w="15" w:type="dxa"/>
              <w:bottom w:w="15" w:type="dxa"/>
              <w:right w:w="15" w:type="dxa"/>
            </w:tcMar>
            <w:hideMark/>
          </w:tcPr>
          <w:p w14:paraId="5807CCF2" w14:textId="77777777" w:rsidR="00B073ED" w:rsidRDefault="00B073ED">
            <w:pPr>
              <w:rPr>
                <w:b/>
                <w:bCs/>
              </w:rPr>
            </w:pPr>
            <w:r>
              <w:rPr>
                <w:b/>
                <w:bCs/>
              </w:rPr>
              <w:t>Accession Number:</w:t>
            </w:r>
          </w:p>
        </w:tc>
        <w:tc>
          <w:tcPr>
            <w:tcW w:w="0" w:type="auto"/>
            <w:tcMar>
              <w:top w:w="15" w:type="dxa"/>
              <w:left w:w="15" w:type="dxa"/>
              <w:bottom w:w="15" w:type="dxa"/>
              <w:right w:w="15" w:type="dxa"/>
            </w:tcMar>
            <w:hideMark/>
          </w:tcPr>
          <w:p w14:paraId="3E4E4DE9" w14:textId="77777777" w:rsidR="00B073ED" w:rsidRDefault="00B073ED">
            <w:r>
              <w:t>1470796</w:t>
            </w:r>
          </w:p>
        </w:tc>
      </w:tr>
      <w:tr w:rsidR="00B073ED" w14:paraId="1F106A87" w14:textId="77777777" w:rsidTr="00B073ED">
        <w:trPr>
          <w:tblCellSpacing w:w="15" w:type="dxa"/>
        </w:trPr>
        <w:tc>
          <w:tcPr>
            <w:tcW w:w="0" w:type="auto"/>
            <w:tcMar>
              <w:top w:w="15" w:type="dxa"/>
              <w:left w:w="15" w:type="dxa"/>
              <w:bottom w:w="15" w:type="dxa"/>
              <w:right w:w="15" w:type="dxa"/>
            </w:tcMar>
            <w:hideMark/>
          </w:tcPr>
          <w:p w14:paraId="3DDFA6FF" w14:textId="77777777" w:rsidR="00B073ED" w:rsidRDefault="00B073ED">
            <w:pPr>
              <w:rPr>
                <w:b/>
                <w:bCs/>
              </w:rPr>
            </w:pPr>
            <w:r>
              <w:rPr>
                <w:b/>
                <w:bCs/>
              </w:rPr>
              <w:t>Publisher Permissions:</w:t>
            </w:r>
          </w:p>
        </w:tc>
        <w:tc>
          <w:tcPr>
            <w:tcW w:w="0" w:type="auto"/>
            <w:tcMar>
              <w:top w:w="15" w:type="dxa"/>
              <w:left w:w="15" w:type="dxa"/>
              <w:bottom w:w="15" w:type="dxa"/>
              <w:right w:w="15" w:type="dxa"/>
            </w:tcMar>
            <w:hideMark/>
          </w:tcPr>
          <w:p w14:paraId="48166AEA" w14:textId="77777777" w:rsidR="00B073ED" w:rsidRDefault="00B073ED">
            <w:r>
              <w:t>Print/E-mail/Save 100 Pages</w:t>
            </w:r>
            <w:r>
              <w:br/>
              <w:t>Unlimited Copy/Paste</w:t>
            </w:r>
          </w:p>
        </w:tc>
      </w:tr>
    </w:tbl>
    <w:p w14:paraId="41EEC839" w14:textId="53D37683" w:rsidR="00B073ED" w:rsidRDefault="00B073ED"/>
    <w:p w14:paraId="727665A4" w14:textId="43262D8E" w:rsidR="00B073ED" w:rsidRDefault="00B073ED"/>
    <w:p w14:paraId="2AAE667F" w14:textId="7F9EDBAB" w:rsidR="00B073ED" w:rsidRDefault="00B073ED"/>
    <w:p w14:paraId="0C5E1E8B" w14:textId="11C671DF" w:rsidR="00B073ED" w:rsidRDefault="00B073ED"/>
    <w:p w14:paraId="5102BA0D" w14:textId="1C86C53E" w:rsidR="00B073ED" w:rsidRDefault="00B073ED" w:rsidP="00B073ED">
      <w:pPr>
        <w:pStyle w:val="Heading4"/>
        <w:rPr>
          <w:rFonts w:eastAsiaTheme="minorEastAsia"/>
        </w:rPr>
      </w:pPr>
      <w:r>
        <w:rPr>
          <w:rFonts w:eastAsiaTheme="minorEastAsia"/>
        </w:rPr>
        <w:lastRenderedPageBreak/>
        <w:t xml:space="preserve">Record: </w:t>
      </w:r>
      <w:r>
        <w:rPr>
          <w:rFonts w:eastAsiaTheme="minorEastAsia"/>
        </w:rPr>
        <w:t>4</w:t>
      </w:r>
    </w:p>
    <w:tbl>
      <w:tblPr>
        <w:tblW w:w="0" w:type="auto"/>
        <w:tblCellSpacing w:w="15" w:type="dxa"/>
        <w:tblLook w:val="04A0" w:firstRow="1" w:lastRow="0" w:firstColumn="1" w:lastColumn="0" w:noHBand="0" w:noVBand="1"/>
      </w:tblPr>
      <w:tblGrid>
        <w:gridCol w:w="1459"/>
        <w:gridCol w:w="7901"/>
      </w:tblGrid>
      <w:tr w:rsidR="00B073ED" w14:paraId="10E07DD7" w14:textId="77777777" w:rsidTr="00B073ED">
        <w:trPr>
          <w:tblCellSpacing w:w="15" w:type="dxa"/>
        </w:trPr>
        <w:tc>
          <w:tcPr>
            <w:tcW w:w="0" w:type="auto"/>
            <w:tcMar>
              <w:top w:w="15" w:type="dxa"/>
              <w:left w:w="15" w:type="dxa"/>
              <w:bottom w:w="15" w:type="dxa"/>
              <w:right w:w="15" w:type="dxa"/>
            </w:tcMar>
            <w:hideMark/>
          </w:tcPr>
          <w:p w14:paraId="70A85D5C" w14:textId="77777777" w:rsidR="00B073ED" w:rsidRDefault="00B073ED">
            <w:pPr>
              <w:rPr>
                <w:b/>
                <w:bCs/>
              </w:rPr>
            </w:pPr>
            <w:r>
              <w:rPr>
                <w:b/>
                <w:bCs/>
              </w:rPr>
              <w:t>Title:</w:t>
            </w:r>
          </w:p>
        </w:tc>
        <w:tc>
          <w:tcPr>
            <w:tcW w:w="0" w:type="auto"/>
            <w:tcMar>
              <w:top w:w="15" w:type="dxa"/>
              <w:left w:w="15" w:type="dxa"/>
              <w:bottom w:w="15" w:type="dxa"/>
              <w:right w:w="15" w:type="dxa"/>
            </w:tcMar>
            <w:hideMark/>
          </w:tcPr>
          <w:p w14:paraId="06128E0F" w14:textId="77777777" w:rsidR="00B073ED" w:rsidRDefault="00B073ED">
            <w:r>
              <w:t>James Baldwin and the 1980</w:t>
            </w:r>
            <w:proofErr w:type="gramStart"/>
            <w:r>
              <w:t>s :</w:t>
            </w:r>
            <w:proofErr w:type="gramEnd"/>
            <w:r>
              <w:t xml:space="preserve"> Witnessing the Reagan Era</w:t>
            </w:r>
          </w:p>
        </w:tc>
      </w:tr>
      <w:tr w:rsidR="00B073ED" w14:paraId="24C1B239" w14:textId="77777777" w:rsidTr="00B073ED">
        <w:trPr>
          <w:tblCellSpacing w:w="15" w:type="dxa"/>
        </w:trPr>
        <w:tc>
          <w:tcPr>
            <w:tcW w:w="0" w:type="auto"/>
            <w:tcMar>
              <w:top w:w="15" w:type="dxa"/>
              <w:left w:w="15" w:type="dxa"/>
              <w:bottom w:w="15" w:type="dxa"/>
              <w:right w:w="15" w:type="dxa"/>
            </w:tcMar>
            <w:hideMark/>
          </w:tcPr>
          <w:p w14:paraId="0F4850EA" w14:textId="77777777" w:rsidR="00B073ED" w:rsidRDefault="00B073ED">
            <w:pPr>
              <w:rPr>
                <w:b/>
                <w:bCs/>
              </w:rPr>
            </w:pPr>
            <w:r>
              <w:rPr>
                <w:b/>
                <w:bCs/>
              </w:rPr>
              <w:t>Authors:</w:t>
            </w:r>
          </w:p>
        </w:tc>
        <w:tc>
          <w:tcPr>
            <w:tcW w:w="0" w:type="auto"/>
            <w:tcMar>
              <w:top w:w="15" w:type="dxa"/>
              <w:left w:w="15" w:type="dxa"/>
              <w:bottom w:w="15" w:type="dxa"/>
              <w:right w:w="15" w:type="dxa"/>
            </w:tcMar>
            <w:hideMark/>
          </w:tcPr>
          <w:p w14:paraId="6454D023" w14:textId="77777777" w:rsidR="00B073ED" w:rsidRDefault="00B073ED">
            <w:r>
              <w:t>Vogel, Joseph</w:t>
            </w:r>
          </w:p>
        </w:tc>
      </w:tr>
      <w:tr w:rsidR="00B073ED" w14:paraId="1822E088" w14:textId="77777777" w:rsidTr="00B073ED">
        <w:trPr>
          <w:tblCellSpacing w:w="15" w:type="dxa"/>
        </w:trPr>
        <w:tc>
          <w:tcPr>
            <w:tcW w:w="0" w:type="auto"/>
            <w:tcMar>
              <w:top w:w="15" w:type="dxa"/>
              <w:left w:w="15" w:type="dxa"/>
              <w:bottom w:w="15" w:type="dxa"/>
              <w:right w:w="15" w:type="dxa"/>
            </w:tcMar>
            <w:hideMark/>
          </w:tcPr>
          <w:p w14:paraId="35DEF093" w14:textId="77777777" w:rsidR="00B073ED" w:rsidRDefault="00B073ED">
            <w:pPr>
              <w:rPr>
                <w:b/>
                <w:bCs/>
              </w:rPr>
            </w:pPr>
            <w:r>
              <w:rPr>
                <w:b/>
                <w:bCs/>
              </w:rPr>
              <w:t>Publication Information:</w:t>
            </w:r>
          </w:p>
        </w:tc>
        <w:tc>
          <w:tcPr>
            <w:tcW w:w="0" w:type="auto"/>
            <w:tcMar>
              <w:top w:w="15" w:type="dxa"/>
              <w:left w:w="15" w:type="dxa"/>
              <w:bottom w:w="15" w:type="dxa"/>
              <w:right w:w="15" w:type="dxa"/>
            </w:tcMar>
            <w:hideMark/>
          </w:tcPr>
          <w:p w14:paraId="44C01643" w14:textId="77777777" w:rsidR="00B073ED" w:rsidRDefault="00B073ED">
            <w:proofErr w:type="gramStart"/>
            <w:r>
              <w:t>Urbana :</w:t>
            </w:r>
            <w:proofErr w:type="gramEnd"/>
            <w:r>
              <w:t xml:space="preserve"> University of Illinois Press. 2018</w:t>
            </w:r>
          </w:p>
        </w:tc>
      </w:tr>
      <w:tr w:rsidR="00B073ED" w14:paraId="5AEAB209" w14:textId="77777777" w:rsidTr="00B073ED">
        <w:trPr>
          <w:tblCellSpacing w:w="15" w:type="dxa"/>
        </w:trPr>
        <w:tc>
          <w:tcPr>
            <w:tcW w:w="0" w:type="auto"/>
            <w:tcMar>
              <w:top w:w="15" w:type="dxa"/>
              <w:left w:w="15" w:type="dxa"/>
              <w:bottom w:w="15" w:type="dxa"/>
              <w:right w:w="15" w:type="dxa"/>
            </w:tcMar>
            <w:hideMark/>
          </w:tcPr>
          <w:p w14:paraId="0D0C933B" w14:textId="77777777" w:rsidR="00B073ED" w:rsidRDefault="00B073ED">
            <w:pPr>
              <w:rPr>
                <w:b/>
                <w:bCs/>
              </w:rPr>
            </w:pPr>
            <w:r>
              <w:rPr>
                <w:b/>
                <w:bCs/>
              </w:rPr>
              <w:t>Resource Type:</w:t>
            </w:r>
          </w:p>
        </w:tc>
        <w:tc>
          <w:tcPr>
            <w:tcW w:w="0" w:type="auto"/>
            <w:tcMar>
              <w:top w:w="15" w:type="dxa"/>
              <w:left w:w="15" w:type="dxa"/>
              <w:bottom w:w="15" w:type="dxa"/>
              <w:right w:w="15" w:type="dxa"/>
            </w:tcMar>
            <w:hideMark/>
          </w:tcPr>
          <w:p w14:paraId="3678FF66" w14:textId="77777777" w:rsidR="00B073ED" w:rsidRDefault="00B073ED">
            <w:r>
              <w:t xml:space="preserve">eBook. </w:t>
            </w:r>
          </w:p>
        </w:tc>
      </w:tr>
      <w:tr w:rsidR="00B073ED" w14:paraId="751DFB56" w14:textId="77777777" w:rsidTr="00B073ED">
        <w:trPr>
          <w:tblCellSpacing w:w="15" w:type="dxa"/>
        </w:trPr>
        <w:tc>
          <w:tcPr>
            <w:tcW w:w="0" w:type="auto"/>
            <w:tcMar>
              <w:top w:w="15" w:type="dxa"/>
              <w:left w:w="15" w:type="dxa"/>
              <w:bottom w:w="15" w:type="dxa"/>
              <w:right w:w="15" w:type="dxa"/>
            </w:tcMar>
            <w:hideMark/>
          </w:tcPr>
          <w:p w14:paraId="78BCF622" w14:textId="77777777" w:rsidR="00B073ED" w:rsidRDefault="00B073ED">
            <w:pPr>
              <w:rPr>
                <w:b/>
                <w:bCs/>
              </w:rPr>
            </w:pPr>
            <w:r>
              <w:rPr>
                <w:b/>
                <w:bCs/>
              </w:rPr>
              <w:t>Description:</w:t>
            </w:r>
          </w:p>
        </w:tc>
        <w:tc>
          <w:tcPr>
            <w:tcW w:w="0" w:type="auto"/>
            <w:tcMar>
              <w:top w:w="15" w:type="dxa"/>
              <w:left w:w="15" w:type="dxa"/>
              <w:bottom w:w="15" w:type="dxa"/>
              <w:right w:w="15" w:type="dxa"/>
            </w:tcMar>
            <w:hideMark/>
          </w:tcPr>
          <w:p w14:paraId="043B61A7" w14:textId="77777777" w:rsidR="00B073ED" w:rsidRDefault="00B073ED">
            <w:r>
              <w:t xml:space="preserve">By the 1980s, critics and the public alike considered James Baldwin irrelevant. Yet Baldwin remained an important, prolific writer until his death in 1987. Indeed, his work throughout the decade pushed him into new areas, </w:t>
            </w:r>
            <w:proofErr w:type="gramStart"/>
            <w:r>
              <w:t>in particular an</w:t>
            </w:r>
            <w:proofErr w:type="gramEnd"/>
            <w:r>
              <w:t xml:space="preserve"> expanded interest in the social and psychological consequences of popular culture and mass media. Joseph Vogel offers the first in-depth look at Baldwin's dynamic final decade of work. Delving into the writer's creative endeavors, crucial essays and articles, and the impassioned polemic The Evidence of Things Not Seen, Vogel finds Baldwin as prescient and fearless as ever. Baldwin's sustained grappling </w:t>
            </w:r>
            <w:proofErr w:type="spellStart"/>
            <w:r>
              <w:t>with'the</w:t>
            </w:r>
            <w:proofErr w:type="spellEnd"/>
            <w:r>
              <w:t xml:space="preserve"> great transforming </w:t>
            </w:r>
            <w:proofErr w:type="spellStart"/>
            <w:r>
              <w:t>energy'of</w:t>
            </w:r>
            <w:proofErr w:type="spellEnd"/>
            <w:r>
              <w:t xml:space="preserve"> mass culture revealed his gifts for media and cultural criticism. It also brought him into the fray on issues ranging from the Reagan-era culture wars to the New South, from the deterioration of inner cities to the disproportionate incarceration of black youth, and from pop culture gender-bending to the evolving women's and gay rights movements. Astute and compelling, revives and redeems the final act of a great American writer.</w:t>
            </w:r>
          </w:p>
        </w:tc>
      </w:tr>
      <w:tr w:rsidR="00B073ED" w14:paraId="310E426C" w14:textId="77777777" w:rsidTr="00B073ED">
        <w:trPr>
          <w:tblCellSpacing w:w="15" w:type="dxa"/>
        </w:trPr>
        <w:tc>
          <w:tcPr>
            <w:tcW w:w="0" w:type="auto"/>
            <w:tcMar>
              <w:top w:w="15" w:type="dxa"/>
              <w:left w:w="15" w:type="dxa"/>
              <w:bottom w:w="15" w:type="dxa"/>
              <w:right w:w="15" w:type="dxa"/>
            </w:tcMar>
            <w:hideMark/>
          </w:tcPr>
          <w:p w14:paraId="1A4010E0" w14:textId="77777777" w:rsidR="00B073ED" w:rsidRDefault="00B073ED">
            <w:pPr>
              <w:rPr>
                <w:b/>
                <w:bCs/>
              </w:rPr>
            </w:pPr>
            <w:r>
              <w:rPr>
                <w:b/>
                <w:bCs/>
              </w:rPr>
              <w:t>Subjects:</w:t>
            </w:r>
          </w:p>
        </w:tc>
        <w:tc>
          <w:tcPr>
            <w:tcW w:w="0" w:type="auto"/>
            <w:tcMar>
              <w:top w:w="15" w:type="dxa"/>
              <w:left w:w="15" w:type="dxa"/>
              <w:bottom w:w="15" w:type="dxa"/>
              <w:right w:w="15" w:type="dxa"/>
            </w:tcMar>
            <w:hideMark/>
          </w:tcPr>
          <w:p w14:paraId="26D413F4" w14:textId="77777777" w:rsidR="00B073ED" w:rsidRDefault="00B073ED">
            <w:r>
              <w:t>American literature--African American authors--History and criticism</w:t>
            </w:r>
            <w:r>
              <w:br/>
              <w:t>Literature and society--United States--History--20th century</w:t>
            </w:r>
            <w:r>
              <w:br/>
              <w:t>Nineteen eighties</w:t>
            </w:r>
            <w:r>
              <w:br/>
              <w:t>African Americans--Intellectual life--20th century</w:t>
            </w:r>
          </w:p>
        </w:tc>
      </w:tr>
      <w:tr w:rsidR="00B073ED" w14:paraId="5092F23F" w14:textId="77777777" w:rsidTr="00B073ED">
        <w:trPr>
          <w:tblCellSpacing w:w="15" w:type="dxa"/>
        </w:trPr>
        <w:tc>
          <w:tcPr>
            <w:tcW w:w="0" w:type="auto"/>
            <w:tcMar>
              <w:top w:w="15" w:type="dxa"/>
              <w:left w:w="15" w:type="dxa"/>
              <w:bottom w:w="15" w:type="dxa"/>
              <w:right w:w="15" w:type="dxa"/>
            </w:tcMar>
            <w:hideMark/>
          </w:tcPr>
          <w:p w14:paraId="0B16E75A" w14:textId="77777777" w:rsidR="00B073ED" w:rsidRDefault="00B073ED">
            <w:pPr>
              <w:rPr>
                <w:b/>
                <w:bCs/>
              </w:rPr>
            </w:pPr>
            <w:r>
              <w:rPr>
                <w:b/>
                <w:bCs/>
              </w:rPr>
              <w:t>Categories:</w:t>
            </w:r>
          </w:p>
        </w:tc>
        <w:tc>
          <w:tcPr>
            <w:tcW w:w="0" w:type="auto"/>
            <w:tcMar>
              <w:top w:w="15" w:type="dxa"/>
              <w:left w:w="15" w:type="dxa"/>
              <w:bottom w:w="15" w:type="dxa"/>
              <w:right w:w="15" w:type="dxa"/>
            </w:tcMar>
            <w:hideMark/>
          </w:tcPr>
          <w:p w14:paraId="08B6316E" w14:textId="77777777" w:rsidR="00B073ED" w:rsidRDefault="00B073ED">
            <w:r>
              <w:t>SOCIAL SCIENCE / General</w:t>
            </w:r>
            <w:r>
              <w:br/>
              <w:t>HISTORY / United States / 20th Century</w:t>
            </w:r>
            <w:r>
              <w:br/>
              <w:t>LITERARY CRITICISM / American / African American</w:t>
            </w:r>
            <w:r>
              <w:br/>
              <w:t>SOCIAL SCIENCE / Ethnic Studies / American / African American Studies</w:t>
            </w:r>
          </w:p>
        </w:tc>
      </w:tr>
      <w:tr w:rsidR="00B073ED" w14:paraId="4E090E36" w14:textId="77777777" w:rsidTr="00B073ED">
        <w:trPr>
          <w:tblCellSpacing w:w="15" w:type="dxa"/>
        </w:trPr>
        <w:tc>
          <w:tcPr>
            <w:tcW w:w="0" w:type="auto"/>
            <w:tcMar>
              <w:top w:w="15" w:type="dxa"/>
              <w:left w:w="15" w:type="dxa"/>
              <w:bottom w:w="15" w:type="dxa"/>
              <w:right w:w="15" w:type="dxa"/>
            </w:tcMar>
            <w:hideMark/>
          </w:tcPr>
          <w:p w14:paraId="306437F3" w14:textId="77777777" w:rsidR="00B073ED" w:rsidRDefault="00B073ED">
            <w:pPr>
              <w:rPr>
                <w:b/>
                <w:bCs/>
              </w:rPr>
            </w:pPr>
            <w:r>
              <w:rPr>
                <w:b/>
                <w:bCs/>
              </w:rPr>
              <w:t>Related ISBNs:</w:t>
            </w:r>
          </w:p>
        </w:tc>
        <w:tc>
          <w:tcPr>
            <w:tcW w:w="0" w:type="auto"/>
            <w:tcMar>
              <w:top w:w="15" w:type="dxa"/>
              <w:left w:w="15" w:type="dxa"/>
              <w:bottom w:w="15" w:type="dxa"/>
              <w:right w:w="15" w:type="dxa"/>
            </w:tcMar>
            <w:hideMark/>
          </w:tcPr>
          <w:p w14:paraId="0FC32FAF" w14:textId="77777777" w:rsidR="00B073ED" w:rsidRDefault="00B073ED">
            <w:r>
              <w:t xml:space="preserve">9780252041747. 9780252083365. 9780252050411. </w:t>
            </w:r>
          </w:p>
        </w:tc>
      </w:tr>
      <w:tr w:rsidR="00B073ED" w14:paraId="7A729A2C" w14:textId="77777777" w:rsidTr="00B073ED">
        <w:trPr>
          <w:tblCellSpacing w:w="15" w:type="dxa"/>
        </w:trPr>
        <w:tc>
          <w:tcPr>
            <w:tcW w:w="0" w:type="auto"/>
            <w:tcMar>
              <w:top w:w="15" w:type="dxa"/>
              <w:left w:w="15" w:type="dxa"/>
              <w:bottom w:w="15" w:type="dxa"/>
              <w:right w:w="15" w:type="dxa"/>
            </w:tcMar>
            <w:hideMark/>
          </w:tcPr>
          <w:p w14:paraId="4C730BF4" w14:textId="77777777" w:rsidR="00B073ED" w:rsidRDefault="00B073ED">
            <w:pPr>
              <w:rPr>
                <w:b/>
                <w:bCs/>
              </w:rPr>
            </w:pPr>
            <w:r>
              <w:rPr>
                <w:b/>
                <w:bCs/>
              </w:rPr>
              <w:t>OCLC:</w:t>
            </w:r>
          </w:p>
        </w:tc>
        <w:tc>
          <w:tcPr>
            <w:tcW w:w="0" w:type="auto"/>
            <w:tcMar>
              <w:top w:w="15" w:type="dxa"/>
              <w:left w:w="15" w:type="dxa"/>
              <w:bottom w:w="15" w:type="dxa"/>
              <w:right w:w="15" w:type="dxa"/>
            </w:tcMar>
            <w:hideMark/>
          </w:tcPr>
          <w:p w14:paraId="749E5D6A" w14:textId="77777777" w:rsidR="00B073ED" w:rsidRDefault="00B073ED">
            <w:r>
              <w:t>1032375753</w:t>
            </w:r>
          </w:p>
        </w:tc>
      </w:tr>
      <w:tr w:rsidR="00B073ED" w14:paraId="4A1AC078" w14:textId="77777777" w:rsidTr="00B073ED">
        <w:trPr>
          <w:tblCellSpacing w:w="15" w:type="dxa"/>
        </w:trPr>
        <w:tc>
          <w:tcPr>
            <w:tcW w:w="0" w:type="auto"/>
            <w:tcMar>
              <w:top w:w="15" w:type="dxa"/>
              <w:left w:w="15" w:type="dxa"/>
              <w:bottom w:w="15" w:type="dxa"/>
              <w:right w:w="15" w:type="dxa"/>
            </w:tcMar>
            <w:hideMark/>
          </w:tcPr>
          <w:p w14:paraId="19919521" w14:textId="77777777" w:rsidR="00B073ED" w:rsidRDefault="00B073ED">
            <w:pPr>
              <w:rPr>
                <w:b/>
                <w:bCs/>
              </w:rPr>
            </w:pPr>
            <w:r>
              <w:rPr>
                <w:b/>
                <w:bCs/>
              </w:rPr>
              <w:t>Accession Number:</w:t>
            </w:r>
          </w:p>
        </w:tc>
        <w:tc>
          <w:tcPr>
            <w:tcW w:w="0" w:type="auto"/>
            <w:tcMar>
              <w:top w:w="15" w:type="dxa"/>
              <w:left w:w="15" w:type="dxa"/>
              <w:bottom w:w="15" w:type="dxa"/>
              <w:right w:w="15" w:type="dxa"/>
            </w:tcMar>
            <w:hideMark/>
          </w:tcPr>
          <w:p w14:paraId="0112D24F" w14:textId="77777777" w:rsidR="00B073ED" w:rsidRDefault="00B073ED">
            <w:r>
              <w:t>1595811</w:t>
            </w:r>
          </w:p>
        </w:tc>
      </w:tr>
      <w:tr w:rsidR="00B073ED" w14:paraId="59DEEF70" w14:textId="77777777" w:rsidTr="00B073ED">
        <w:trPr>
          <w:tblCellSpacing w:w="15" w:type="dxa"/>
        </w:trPr>
        <w:tc>
          <w:tcPr>
            <w:tcW w:w="0" w:type="auto"/>
            <w:tcMar>
              <w:top w:w="15" w:type="dxa"/>
              <w:left w:w="15" w:type="dxa"/>
              <w:bottom w:w="15" w:type="dxa"/>
              <w:right w:w="15" w:type="dxa"/>
            </w:tcMar>
            <w:hideMark/>
          </w:tcPr>
          <w:p w14:paraId="7F569608" w14:textId="77777777" w:rsidR="00B073ED" w:rsidRDefault="00B073ED">
            <w:pPr>
              <w:rPr>
                <w:b/>
                <w:bCs/>
              </w:rPr>
            </w:pPr>
            <w:r>
              <w:rPr>
                <w:b/>
                <w:bCs/>
              </w:rPr>
              <w:t>Publisher Permissions:</w:t>
            </w:r>
          </w:p>
        </w:tc>
        <w:tc>
          <w:tcPr>
            <w:tcW w:w="0" w:type="auto"/>
            <w:tcMar>
              <w:top w:w="15" w:type="dxa"/>
              <w:left w:w="15" w:type="dxa"/>
              <w:bottom w:w="15" w:type="dxa"/>
              <w:right w:w="15" w:type="dxa"/>
            </w:tcMar>
            <w:hideMark/>
          </w:tcPr>
          <w:p w14:paraId="37C69F6D" w14:textId="77777777" w:rsidR="00B073ED" w:rsidRDefault="00B073ED">
            <w:r>
              <w:t>Print/E-mail/Save 100 Pages</w:t>
            </w:r>
            <w:r>
              <w:br/>
              <w:t>Unlimited Copy/Paste</w:t>
            </w:r>
          </w:p>
        </w:tc>
      </w:tr>
    </w:tbl>
    <w:p w14:paraId="050B3468" w14:textId="58948988" w:rsidR="00B073ED" w:rsidRDefault="00B073ED"/>
    <w:p w14:paraId="556D0B2F" w14:textId="5352EFAD" w:rsidR="00B073ED" w:rsidRDefault="00B073ED"/>
    <w:p w14:paraId="2FC1A560" w14:textId="32F23270" w:rsidR="00B073ED" w:rsidRDefault="00B073ED"/>
    <w:p w14:paraId="1085AF02" w14:textId="73979BAB" w:rsidR="00B073ED" w:rsidRDefault="00B073ED"/>
    <w:p w14:paraId="1A3BD4F4" w14:textId="0465426D" w:rsidR="00B073ED" w:rsidRDefault="00B073ED"/>
    <w:p w14:paraId="3BB20266" w14:textId="3712E2BD" w:rsidR="00B073ED" w:rsidRDefault="00B073ED"/>
    <w:p w14:paraId="6A9144C6" w14:textId="62085125" w:rsidR="00B073ED" w:rsidRDefault="00B073ED"/>
    <w:p w14:paraId="741DE3E3" w14:textId="39BC6770" w:rsidR="00B073ED" w:rsidRDefault="00B073ED"/>
    <w:p w14:paraId="0BD903CA" w14:textId="1F731688" w:rsidR="00B073ED" w:rsidRDefault="00B073ED"/>
    <w:p w14:paraId="1D341116" w14:textId="71803CE0" w:rsidR="00B073ED" w:rsidRDefault="00B073ED"/>
    <w:p w14:paraId="643DC741" w14:textId="0B5CB554" w:rsidR="00B073ED" w:rsidRDefault="00B073ED" w:rsidP="00B073ED">
      <w:pPr>
        <w:pStyle w:val="Heading4"/>
        <w:rPr>
          <w:rFonts w:eastAsiaTheme="minorEastAsia"/>
        </w:rPr>
      </w:pPr>
      <w:r>
        <w:rPr>
          <w:rFonts w:eastAsiaTheme="minorEastAsia"/>
        </w:rPr>
        <w:t xml:space="preserve">Record: </w:t>
      </w:r>
      <w:r>
        <w:rPr>
          <w:rFonts w:eastAsiaTheme="minorEastAsia"/>
        </w:rPr>
        <w:t>5</w:t>
      </w:r>
    </w:p>
    <w:tbl>
      <w:tblPr>
        <w:tblW w:w="0" w:type="auto"/>
        <w:tblCellSpacing w:w="15" w:type="dxa"/>
        <w:tblLook w:val="04A0" w:firstRow="1" w:lastRow="0" w:firstColumn="1" w:lastColumn="0" w:noHBand="0" w:noVBand="1"/>
      </w:tblPr>
      <w:tblGrid>
        <w:gridCol w:w="1206"/>
        <w:gridCol w:w="8154"/>
      </w:tblGrid>
      <w:tr w:rsidR="00B073ED" w14:paraId="5174C86C" w14:textId="77777777" w:rsidTr="00B073ED">
        <w:trPr>
          <w:tblCellSpacing w:w="15" w:type="dxa"/>
        </w:trPr>
        <w:tc>
          <w:tcPr>
            <w:tcW w:w="0" w:type="auto"/>
            <w:tcMar>
              <w:top w:w="15" w:type="dxa"/>
              <w:left w:w="15" w:type="dxa"/>
              <w:bottom w:w="15" w:type="dxa"/>
              <w:right w:w="15" w:type="dxa"/>
            </w:tcMar>
            <w:hideMark/>
          </w:tcPr>
          <w:p w14:paraId="3111E381" w14:textId="77777777" w:rsidR="00B073ED" w:rsidRDefault="00B073ED">
            <w:pPr>
              <w:rPr>
                <w:b/>
                <w:bCs/>
              </w:rPr>
            </w:pPr>
            <w:r>
              <w:rPr>
                <w:b/>
                <w:bCs/>
              </w:rPr>
              <w:t>Title:</w:t>
            </w:r>
          </w:p>
        </w:tc>
        <w:tc>
          <w:tcPr>
            <w:tcW w:w="0" w:type="auto"/>
            <w:tcMar>
              <w:top w:w="15" w:type="dxa"/>
              <w:left w:w="15" w:type="dxa"/>
              <w:bottom w:w="15" w:type="dxa"/>
              <w:right w:w="15" w:type="dxa"/>
            </w:tcMar>
            <w:hideMark/>
          </w:tcPr>
          <w:p w14:paraId="16518C01" w14:textId="77777777" w:rsidR="00B073ED" w:rsidRDefault="00B073ED">
            <w:r>
              <w:t xml:space="preserve">James Baldwin Can Help Heal the Wounds of Racial Division. </w:t>
            </w:r>
          </w:p>
        </w:tc>
      </w:tr>
      <w:tr w:rsidR="00B073ED" w14:paraId="41A77316" w14:textId="77777777" w:rsidTr="00B073ED">
        <w:trPr>
          <w:tblCellSpacing w:w="15" w:type="dxa"/>
        </w:trPr>
        <w:tc>
          <w:tcPr>
            <w:tcW w:w="0" w:type="auto"/>
            <w:tcMar>
              <w:top w:w="15" w:type="dxa"/>
              <w:left w:w="15" w:type="dxa"/>
              <w:bottom w:w="15" w:type="dxa"/>
              <w:right w:w="15" w:type="dxa"/>
            </w:tcMar>
            <w:hideMark/>
          </w:tcPr>
          <w:p w14:paraId="0839AAB5" w14:textId="77777777" w:rsidR="00B073ED" w:rsidRDefault="00B073ED">
            <w:pPr>
              <w:rPr>
                <w:b/>
                <w:bCs/>
              </w:rPr>
            </w:pPr>
            <w:r>
              <w:rPr>
                <w:b/>
                <w:bCs/>
              </w:rPr>
              <w:t>Authors:</w:t>
            </w:r>
          </w:p>
        </w:tc>
        <w:tc>
          <w:tcPr>
            <w:tcW w:w="0" w:type="auto"/>
            <w:tcMar>
              <w:top w:w="15" w:type="dxa"/>
              <w:left w:w="15" w:type="dxa"/>
              <w:bottom w:w="15" w:type="dxa"/>
              <w:right w:w="15" w:type="dxa"/>
            </w:tcMar>
            <w:hideMark/>
          </w:tcPr>
          <w:p w14:paraId="2756A292" w14:textId="77777777" w:rsidR="00B073ED" w:rsidRDefault="00B073ED">
            <w:r>
              <w:t>Adubato, Stephen G.</w:t>
            </w:r>
          </w:p>
        </w:tc>
      </w:tr>
      <w:tr w:rsidR="00B073ED" w14:paraId="7CC4A08B" w14:textId="77777777" w:rsidTr="00B073ED">
        <w:trPr>
          <w:tblCellSpacing w:w="15" w:type="dxa"/>
        </w:trPr>
        <w:tc>
          <w:tcPr>
            <w:tcW w:w="0" w:type="auto"/>
            <w:tcMar>
              <w:top w:w="15" w:type="dxa"/>
              <w:left w:w="15" w:type="dxa"/>
              <w:bottom w:w="15" w:type="dxa"/>
              <w:right w:w="15" w:type="dxa"/>
            </w:tcMar>
            <w:hideMark/>
          </w:tcPr>
          <w:p w14:paraId="4FF6E7BC" w14:textId="77777777" w:rsidR="00B073ED" w:rsidRDefault="00B073ED">
            <w:pPr>
              <w:rPr>
                <w:b/>
                <w:bCs/>
              </w:rPr>
            </w:pPr>
            <w:r>
              <w:rPr>
                <w:b/>
                <w:bCs/>
              </w:rPr>
              <w:t>Source:</w:t>
            </w:r>
          </w:p>
        </w:tc>
        <w:tc>
          <w:tcPr>
            <w:tcW w:w="0" w:type="auto"/>
            <w:tcMar>
              <w:top w:w="15" w:type="dxa"/>
              <w:left w:w="15" w:type="dxa"/>
              <w:bottom w:w="15" w:type="dxa"/>
              <w:right w:w="15" w:type="dxa"/>
            </w:tcMar>
            <w:hideMark/>
          </w:tcPr>
          <w:p w14:paraId="4E2501D8" w14:textId="77777777" w:rsidR="00B073ED" w:rsidRDefault="00B073ED">
            <w:r>
              <w:t xml:space="preserve">America. Jul2020, p46-49. 4p. 1 Color Photograph. </w:t>
            </w:r>
          </w:p>
        </w:tc>
      </w:tr>
      <w:tr w:rsidR="00B073ED" w14:paraId="0D7DDC90" w14:textId="77777777" w:rsidTr="00B073ED">
        <w:trPr>
          <w:tblCellSpacing w:w="15" w:type="dxa"/>
        </w:trPr>
        <w:tc>
          <w:tcPr>
            <w:tcW w:w="0" w:type="auto"/>
            <w:tcMar>
              <w:top w:w="15" w:type="dxa"/>
              <w:left w:w="15" w:type="dxa"/>
              <w:bottom w:w="15" w:type="dxa"/>
              <w:right w:w="15" w:type="dxa"/>
            </w:tcMar>
            <w:hideMark/>
          </w:tcPr>
          <w:p w14:paraId="1E4FF5F9" w14:textId="77777777" w:rsidR="00B073ED" w:rsidRDefault="00B073ED">
            <w:pPr>
              <w:rPr>
                <w:b/>
                <w:bCs/>
              </w:rPr>
            </w:pPr>
            <w:r>
              <w:rPr>
                <w:b/>
                <w:bCs/>
              </w:rPr>
              <w:t>Document Type:</w:t>
            </w:r>
          </w:p>
        </w:tc>
        <w:tc>
          <w:tcPr>
            <w:tcW w:w="0" w:type="auto"/>
            <w:tcMar>
              <w:top w:w="15" w:type="dxa"/>
              <w:left w:w="15" w:type="dxa"/>
              <w:bottom w:w="15" w:type="dxa"/>
              <w:right w:w="15" w:type="dxa"/>
            </w:tcMar>
            <w:hideMark/>
          </w:tcPr>
          <w:p w14:paraId="7C9C267F" w14:textId="77777777" w:rsidR="00B073ED" w:rsidRDefault="00B073ED">
            <w:r>
              <w:t>Article</w:t>
            </w:r>
          </w:p>
        </w:tc>
      </w:tr>
      <w:tr w:rsidR="00B073ED" w14:paraId="151637EA" w14:textId="77777777" w:rsidTr="00B073ED">
        <w:trPr>
          <w:tblCellSpacing w:w="15" w:type="dxa"/>
        </w:trPr>
        <w:tc>
          <w:tcPr>
            <w:tcW w:w="0" w:type="auto"/>
            <w:tcMar>
              <w:top w:w="15" w:type="dxa"/>
              <w:left w:w="15" w:type="dxa"/>
              <w:bottom w:w="15" w:type="dxa"/>
              <w:right w:w="15" w:type="dxa"/>
            </w:tcMar>
            <w:hideMark/>
          </w:tcPr>
          <w:p w14:paraId="30832EB2" w14:textId="77777777" w:rsidR="00B073ED" w:rsidRDefault="00B073ED">
            <w:pPr>
              <w:rPr>
                <w:b/>
                <w:bCs/>
              </w:rPr>
            </w:pPr>
            <w:r>
              <w:rPr>
                <w:b/>
                <w:bCs/>
              </w:rPr>
              <w:t>Subject Terms:</w:t>
            </w:r>
          </w:p>
        </w:tc>
        <w:tc>
          <w:tcPr>
            <w:tcW w:w="0" w:type="auto"/>
            <w:tcMar>
              <w:top w:w="15" w:type="dxa"/>
              <w:left w:w="15" w:type="dxa"/>
              <w:bottom w:w="15" w:type="dxa"/>
              <w:right w:w="15" w:type="dxa"/>
            </w:tcMar>
            <w:hideMark/>
          </w:tcPr>
          <w:p w14:paraId="33A326DA" w14:textId="77777777" w:rsidR="00B073ED" w:rsidRDefault="00B073ED">
            <w:r>
              <w:t>*RACISM</w:t>
            </w:r>
            <w:r>
              <w:br/>
              <w:t>*AFRICAN American social conditions</w:t>
            </w:r>
            <w:r>
              <w:br/>
              <w:t>*HATE</w:t>
            </w:r>
            <w:r>
              <w:br/>
              <w:t>*AUTHORSHIP</w:t>
            </w:r>
            <w:r>
              <w:br/>
              <w:t>*SOCIAL justice</w:t>
            </w:r>
          </w:p>
        </w:tc>
      </w:tr>
      <w:tr w:rsidR="00B073ED" w14:paraId="62FD795F" w14:textId="77777777" w:rsidTr="00B073ED">
        <w:trPr>
          <w:tblCellSpacing w:w="15" w:type="dxa"/>
        </w:trPr>
        <w:tc>
          <w:tcPr>
            <w:tcW w:w="0" w:type="auto"/>
            <w:tcMar>
              <w:top w:w="15" w:type="dxa"/>
              <w:left w:w="15" w:type="dxa"/>
              <w:bottom w:w="15" w:type="dxa"/>
              <w:right w:w="15" w:type="dxa"/>
            </w:tcMar>
            <w:hideMark/>
          </w:tcPr>
          <w:p w14:paraId="106BC0C3" w14:textId="77777777" w:rsidR="00B073ED" w:rsidRDefault="00B073ED">
            <w:pPr>
              <w:rPr>
                <w:b/>
                <w:bCs/>
              </w:rPr>
            </w:pPr>
            <w:r>
              <w:rPr>
                <w:b/>
                <w:bCs/>
              </w:rPr>
              <w:t>People:</w:t>
            </w:r>
          </w:p>
        </w:tc>
        <w:tc>
          <w:tcPr>
            <w:tcW w:w="0" w:type="auto"/>
            <w:tcMar>
              <w:top w:w="15" w:type="dxa"/>
              <w:left w:w="15" w:type="dxa"/>
              <w:bottom w:w="15" w:type="dxa"/>
              <w:right w:w="15" w:type="dxa"/>
            </w:tcMar>
            <w:hideMark/>
          </w:tcPr>
          <w:p w14:paraId="10CEA786" w14:textId="77777777" w:rsidR="00B073ED" w:rsidRDefault="00B073ED">
            <w:r>
              <w:t>BALDWIN, James, 1924-1987</w:t>
            </w:r>
          </w:p>
        </w:tc>
      </w:tr>
      <w:tr w:rsidR="00B073ED" w14:paraId="22CDBC37" w14:textId="77777777" w:rsidTr="00B073ED">
        <w:trPr>
          <w:tblCellSpacing w:w="15" w:type="dxa"/>
        </w:trPr>
        <w:tc>
          <w:tcPr>
            <w:tcW w:w="0" w:type="auto"/>
            <w:tcMar>
              <w:top w:w="15" w:type="dxa"/>
              <w:left w:w="15" w:type="dxa"/>
              <w:bottom w:w="15" w:type="dxa"/>
              <w:right w:w="15" w:type="dxa"/>
            </w:tcMar>
            <w:hideMark/>
          </w:tcPr>
          <w:p w14:paraId="31262C78" w14:textId="77777777" w:rsidR="00B073ED" w:rsidRDefault="00B073ED">
            <w:pPr>
              <w:rPr>
                <w:b/>
                <w:bCs/>
              </w:rPr>
            </w:pPr>
            <w:r>
              <w:rPr>
                <w:b/>
                <w:bCs/>
              </w:rPr>
              <w:t>Abstract:</w:t>
            </w:r>
          </w:p>
        </w:tc>
        <w:tc>
          <w:tcPr>
            <w:tcW w:w="0" w:type="auto"/>
            <w:tcMar>
              <w:top w:w="15" w:type="dxa"/>
              <w:left w:w="15" w:type="dxa"/>
              <w:bottom w:w="15" w:type="dxa"/>
              <w:right w:w="15" w:type="dxa"/>
            </w:tcMar>
            <w:hideMark/>
          </w:tcPr>
          <w:p w14:paraId="2084D435" w14:textId="77777777" w:rsidR="00B073ED" w:rsidRDefault="00B073ED">
            <w:r>
              <w:t>The article discusses the life of African American author James Baldwin, particularly his experiences as an African American and unloved stepson. Also cited are the hatred carried by Baldwin in his heart due to his bad experiences, how his experiences resulted in his books about sexuality, race, and social classes, and his efforts to fight injustice and hatred through his writings and other means.</w:t>
            </w:r>
          </w:p>
        </w:tc>
      </w:tr>
      <w:tr w:rsidR="00B073ED" w14:paraId="5FA613F8" w14:textId="77777777" w:rsidTr="00B073ED">
        <w:trPr>
          <w:tblCellSpacing w:w="15" w:type="dxa"/>
        </w:trPr>
        <w:tc>
          <w:tcPr>
            <w:tcW w:w="0" w:type="auto"/>
            <w:tcMar>
              <w:top w:w="15" w:type="dxa"/>
              <w:left w:w="15" w:type="dxa"/>
              <w:bottom w:w="15" w:type="dxa"/>
              <w:right w:w="15" w:type="dxa"/>
            </w:tcMar>
            <w:hideMark/>
          </w:tcPr>
          <w:p w14:paraId="49BA3DFB" w14:textId="77777777" w:rsidR="00B073ED" w:rsidRDefault="00B073ED">
            <w:pPr>
              <w:rPr>
                <w:b/>
                <w:bCs/>
              </w:rPr>
            </w:pPr>
            <w:r>
              <w:rPr>
                <w:b/>
                <w:bCs/>
              </w:rPr>
              <w:t>ISSN:</w:t>
            </w:r>
          </w:p>
        </w:tc>
        <w:tc>
          <w:tcPr>
            <w:tcW w:w="0" w:type="auto"/>
            <w:tcMar>
              <w:top w:w="15" w:type="dxa"/>
              <w:left w:w="15" w:type="dxa"/>
              <w:bottom w:w="15" w:type="dxa"/>
              <w:right w:w="15" w:type="dxa"/>
            </w:tcMar>
            <w:hideMark/>
          </w:tcPr>
          <w:p w14:paraId="08E8A246" w14:textId="77777777" w:rsidR="00B073ED" w:rsidRDefault="00B073ED">
            <w:r>
              <w:t>0002-7049</w:t>
            </w:r>
          </w:p>
        </w:tc>
      </w:tr>
      <w:tr w:rsidR="00B073ED" w14:paraId="593A9AAB" w14:textId="77777777" w:rsidTr="00B073ED">
        <w:trPr>
          <w:tblCellSpacing w:w="15" w:type="dxa"/>
        </w:trPr>
        <w:tc>
          <w:tcPr>
            <w:tcW w:w="0" w:type="auto"/>
            <w:tcMar>
              <w:top w:w="15" w:type="dxa"/>
              <w:left w:w="15" w:type="dxa"/>
              <w:bottom w:w="15" w:type="dxa"/>
              <w:right w:w="15" w:type="dxa"/>
            </w:tcMar>
            <w:hideMark/>
          </w:tcPr>
          <w:p w14:paraId="0159084F" w14:textId="77777777" w:rsidR="00B073ED" w:rsidRDefault="00B073ED">
            <w:pPr>
              <w:rPr>
                <w:b/>
                <w:bCs/>
              </w:rPr>
            </w:pPr>
            <w:r>
              <w:rPr>
                <w:b/>
                <w:bCs/>
              </w:rPr>
              <w:t>Accession Number:</w:t>
            </w:r>
          </w:p>
        </w:tc>
        <w:tc>
          <w:tcPr>
            <w:tcW w:w="0" w:type="auto"/>
            <w:tcMar>
              <w:top w:w="15" w:type="dxa"/>
              <w:left w:w="15" w:type="dxa"/>
              <w:bottom w:w="15" w:type="dxa"/>
              <w:right w:w="15" w:type="dxa"/>
            </w:tcMar>
            <w:hideMark/>
          </w:tcPr>
          <w:p w14:paraId="4FA071CD" w14:textId="77777777" w:rsidR="00B073ED" w:rsidRDefault="00B073ED">
            <w:r>
              <w:t>144230342</w:t>
            </w:r>
          </w:p>
        </w:tc>
      </w:tr>
      <w:tr w:rsidR="00B073ED" w14:paraId="0B52B4DE" w14:textId="77777777" w:rsidTr="00B073ED">
        <w:trPr>
          <w:tblCellSpacing w:w="15" w:type="dxa"/>
        </w:trPr>
        <w:tc>
          <w:tcPr>
            <w:tcW w:w="0" w:type="auto"/>
            <w:tcMar>
              <w:top w:w="15" w:type="dxa"/>
              <w:left w:w="15" w:type="dxa"/>
              <w:bottom w:w="15" w:type="dxa"/>
              <w:right w:w="15" w:type="dxa"/>
            </w:tcMar>
            <w:hideMark/>
          </w:tcPr>
          <w:p w14:paraId="384C6538" w14:textId="77777777" w:rsidR="00B073ED" w:rsidRDefault="00B073ED">
            <w:r>
              <w:t> </w:t>
            </w:r>
          </w:p>
        </w:tc>
        <w:tc>
          <w:tcPr>
            <w:tcW w:w="0" w:type="auto"/>
            <w:tcMar>
              <w:top w:w="15" w:type="dxa"/>
              <w:left w:w="15" w:type="dxa"/>
              <w:bottom w:w="15" w:type="dxa"/>
              <w:right w:w="15" w:type="dxa"/>
            </w:tcMar>
            <w:vAlign w:val="center"/>
            <w:hideMark/>
          </w:tcPr>
          <w:p w14:paraId="65D3D9AD" w14:textId="77777777" w:rsidR="00B073ED" w:rsidRDefault="00B073ED"/>
        </w:tc>
      </w:tr>
    </w:tbl>
    <w:p w14:paraId="5FAC4CF1" w14:textId="77777777" w:rsidR="00B073ED" w:rsidRDefault="00B073ED"/>
    <w:sectPr w:rsidR="00B07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ED"/>
    <w:rsid w:val="00B0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8AD99"/>
  <w15:chartTrackingRefBased/>
  <w15:docId w15:val="{9AA8CC1B-09C5-4487-A822-C757C48E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ED"/>
    <w:pPr>
      <w:spacing w:after="0" w:line="240" w:lineRule="auto"/>
    </w:pPr>
    <w:rPr>
      <w:rFonts w:eastAsiaTheme="minorEastAsia"/>
    </w:rPr>
  </w:style>
  <w:style w:type="paragraph" w:styleId="Heading4">
    <w:name w:val="heading 4"/>
    <w:basedOn w:val="Normal"/>
    <w:link w:val="Heading4Char"/>
    <w:uiPriority w:val="9"/>
    <w:semiHidden/>
    <w:unhideWhenUsed/>
    <w:qFormat/>
    <w:rsid w:val="00B073ED"/>
    <w:pPr>
      <w:spacing w:before="100" w:beforeAutospacing="1" w:after="100" w:afterAutospacing="1"/>
      <w:outlineLvl w:val="3"/>
    </w:pPr>
    <w:rPr>
      <w:rFonts w:ascii="Calibri" w:eastAsia="Times New Roman"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073ED"/>
    <w:rPr>
      <w:rFonts w:ascii="Calibri" w:eastAsia="Times New Roman"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15047">
      <w:bodyDiv w:val="1"/>
      <w:marLeft w:val="0"/>
      <w:marRight w:val="0"/>
      <w:marTop w:val="0"/>
      <w:marBottom w:val="0"/>
      <w:divBdr>
        <w:top w:val="none" w:sz="0" w:space="0" w:color="auto"/>
        <w:left w:val="none" w:sz="0" w:space="0" w:color="auto"/>
        <w:bottom w:val="none" w:sz="0" w:space="0" w:color="auto"/>
        <w:right w:val="none" w:sz="0" w:space="0" w:color="auto"/>
      </w:divBdr>
    </w:div>
    <w:div w:id="787049359">
      <w:bodyDiv w:val="1"/>
      <w:marLeft w:val="0"/>
      <w:marRight w:val="0"/>
      <w:marTop w:val="0"/>
      <w:marBottom w:val="0"/>
      <w:divBdr>
        <w:top w:val="none" w:sz="0" w:space="0" w:color="auto"/>
        <w:left w:val="none" w:sz="0" w:space="0" w:color="auto"/>
        <w:bottom w:val="none" w:sz="0" w:space="0" w:color="auto"/>
        <w:right w:val="none" w:sz="0" w:space="0" w:color="auto"/>
      </w:divBdr>
    </w:div>
    <w:div w:id="1307279133">
      <w:bodyDiv w:val="1"/>
      <w:marLeft w:val="0"/>
      <w:marRight w:val="0"/>
      <w:marTop w:val="0"/>
      <w:marBottom w:val="0"/>
      <w:divBdr>
        <w:top w:val="none" w:sz="0" w:space="0" w:color="auto"/>
        <w:left w:val="none" w:sz="0" w:space="0" w:color="auto"/>
        <w:bottom w:val="none" w:sz="0" w:space="0" w:color="auto"/>
        <w:right w:val="none" w:sz="0" w:space="0" w:color="auto"/>
      </w:divBdr>
    </w:div>
    <w:div w:id="1446385512">
      <w:bodyDiv w:val="1"/>
      <w:marLeft w:val="0"/>
      <w:marRight w:val="0"/>
      <w:marTop w:val="0"/>
      <w:marBottom w:val="0"/>
      <w:divBdr>
        <w:top w:val="none" w:sz="0" w:space="0" w:color="auto"/>
        <w:left w:val="none" w:sz="0" w:space="0" w:color="auto"/>
        <w:bottom w:val="none" w:sz="0" w:space="0" w:color="auto"/>
        <w:right w:val="none" w:sz="0" w:space="0" w:color="auto"/>
      </w:divBdr>
    </w:div>
    <w:div w:id="184126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1500</Words>
  <Characters>8555</Characters>
  <Application>Microsoft Office Word</Application>
  <DocSecurity>0</DocSecurity>
  <Lines>71</Lines>
  <Paragraphs>20</Paragraphs>
  <ScaleCrop>false</ScaleCrop>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anekia kelly</dc:creator>
  <cp:keywords/>
  <dc:description/>
  <cp:lastModifiedBy>anekia kelly</cp:lastModifiedBy>
  <cp:revision>1</cp:revision>
  <dcterms:created xsi:type="dcterms:W3CDTF">2020-07-01T17:55:00Z</dcterms:created>
  <dcterms:modified xsi:type="dcterms:W3CDTF">2020-07-01T18:04:00Z</dcterms:modified>
</cp:coreProperties>
</file>